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84" w:rsidRPr="00C52D84" w:rsidRDefault="00C52D84" w:rsidP="00C52D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C52D8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Вид. Критерии вида</w:t>
      </w:r>
    </w:p>
    <w:p w:rsidR="00C52D84" w:rsidRPr="00C52D84" w:rsidRDefault="00C52D84" w:rsidP="00C52D8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вида</w:t>
      </w:r>
    </w:p>
    <w:p w:rsidR="00C52D84" w:rsidRPr="00C52D84" w:rsidRDefault="00C52D84" w:rsidP="00C52D8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XVII в. исследователи опирались на представление о виде, созданное ещё Аристотелем, который считал виды совокупностью внешне сходных особей. Такой подход без принципиальных изменений был использован многими биологами, включая Карла Линнея, основоположника современной биологической систематики.</w:t>
      </w:r>
    </w:p>
    <w:p w:rsidR="00C52D84" w:rsidRPr="00C52D84" w:rsidRDefault="00C52D84" w:rsidP="00C52D8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Линней ввёл в обиход </w:t>
      </w: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бинарную, или биномиальную, номенклатуру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принятый в биологической систематике способ обозначения видов при помощи названия из двух слов (</w:t>
      </w:r>
      <w:proofErr w:type="spell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биномена</w:t>
      </w:r>
      <w:proofErr w:type="spell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состоящего из сочетания двух названий (имён): имени рода и имени вида (согласно терминологии, принятой в зоологической номенклатуре) или имени рода и видового эпитета (согласно ботанической терминологии). </w:t>
      </w:r>
    </w:p>
    <w:p w:rsidR="00C52D84" w:rsidRPr="00C52D84" w:rsidRDefault="00C52D84" w:rsidP="00C52D84">
      <w:pPr>
        <w:spacing w:line="240" w:lineRule="auto"/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  <w:t>правила написания видовых названий</w:t>
      </w:r>
    </w:p>
    <w:p w:rsidR="00C52D84" w:rsidRPr="00C52D84" w:rsidRDefault="00C52D84" w:rsidP="00C52D8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Дальнейшее развитие биологии привело к формированию</w:t>
      </w: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биологической концепции вида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Эта концепция предполагает, что вид — не условная категория, выделенная людьми для удобства, а реально существующая общность организмов, </w:t>
      </w:r>
      <w:proofErr w:type="gram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характеризующаяся</w:t>
      </w:r>
      <w:proofErr w:type="gram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всего генетическим единством и общностью происхождения. Это генетическое единство и является первопричиной внешнего сходства организмов одного вида, то есть для выделения видов является первичным не внешнее сходство, а именно генетическая общность.</w:t>
      </w:r>
    </w:p>
    <w:p w:rsidR="00C52D84" w:rsidRPr="00C52D84" w:rsidRDefault="00C52D84" w:rsidP="00C52D8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организмов с половым размножением границу между видами формирует </w:t>
      </w:r>
      <w:r w:rsidRPr="00C52D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репродуктивная изоляция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неспособность двух разных видов при скрещивании давать плодовитое потомство. Потомство может быть вполне здоровым, но стерильным, как, например, потомство скрещивания лошади и осла — мулы и лошаки (хотя один из полов может сохранять частичную плодовитость). </w:t>
      </w:r>
    </w:p>
    <w:p w:rsidR="00C52D84" w:rsidRPr="00C52D84" w:rsidRDefault="00C52D84" w:rsidP="00C52D8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бесполых организмов вид определить сложнее. Для них вид — это совокупность клонов, объединённых общей экологической нишей и поэтому эволюционирующих совместно, сходным образом. В первую очередь это касается прокариот и многих растений.</w:t>
      </w:r>
    </w:p>
    <w:p w:rsidR="00C52D84" w:rsidRPr="00C52D84" w:rsidRDefault="00C52D84" w:rsidP="00C52D8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современному определению,</w:t>
      </w:r>
      <w:r w:rsidRPr="00C52D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вид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(лат. </w:t>
      </w:r>
      <w:proofErr w:type="spell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species</w:t>
      </w:r>
      <w:proofErr w:type="spell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основная единица биологической систематики живых организмов, группа особей с общими морфофизиологическими, биохимическими и поведенческими признаками, способная к взаимному скрещиванию, дающему в ряду поколений плодовитое потомство, закономерно распространённая в пределах определённого ареала и сходно изменяющаяся под влиянием факторов внешней среды. </w:t>
      </w:r>
    </w:p>
    <w:p w:rsidR="00C52D84" w:rsidRPr="00C52D84" w:rsidRDefault="00C52D84" w:rsidP="00C52D8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C52D8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Критерии вида</w:t>
      </w:r>
    </w:p>
    <w:p w:rsidR="00C52D84" w:rsidRPr="00C52D84" w:rsidRDefault="00C52D84" w:rsidP="00C52D8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Современная биология выделяет </w:t>
      </w:r>
      <w:r w:rsidRPr="00C52D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критерии вида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 есть критерии, по совокупности которых одно множество особей характеризуется как вид и отличается от других видов.</w:t>
      </w:r>
    </w:p>
    <w:p w:rsidR="00C52D84" w:rsidRPr="00C52D84" w:rsidRDefault="00C52D84" w:rsidP="00C52D84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Морфологический критерий вида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Под ним подразумевается сходство внешнего и внутреннего строения особей вида и их отличия от представителей других видов.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Эволюционно далёкие друг от друга виды без труда различит по внешнему виду даже ребёнок, но в случае близкородственных видов это может быть непросто даже для специалиста.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Вопрос определения близких, внешне сходных видов часто становится серьёзной научной проблемой. Существуют так называемые </w:t>
      </w:r>
      <w:r w:rsidRPr="00C52D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виды-двойники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морфологически не отличаются, однако являются генетически изолированными.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Считается, что виды-двойники встречаются среди животных, которые используют для поиска </w:t>
      </w:r>
      <w:proofErr w:type="gram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партнёра</w:t>
      </w:r>
      <w:proofErr w:type="gram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всего запах (насекомые, грызуны). На примере видов-двойников у мух дрозофил, однако, было </w:t>
      </w:r>
      <w:proofErr w:type="gram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показана</w:t>
      </w:r>
      <w:proofErr w:type="gram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видоспецифичность</w:t>
      </w:r>
      <w:proofErr w:type="spell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строения полового аппарата, которое может лежать в основе репродуктивной изоляции этих видов.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98015" cy="2014220"/>
            <wp:effectExtent l="0" t="0" r="6985" b="5080"/>
            <wp:docPr id="5" name="Рисунок 5" descr="https://foxford.ru/uploads/tinymce_image/image/10645/%D1%83%D1%81%D0%B0%D1%87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10645/%D1%83%D1%81%D0%B0%D1%87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Виды-двойники усачей.</w:t>
      </w:r>
    </w:p>
    <w:p w:rsidR="00C52D84" w:rsidRPr="00C52D84" w:rsidRDefault="00C52D84" w:rsidP="00C52D84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Цитогенетический критерий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каждого вида характерен уникальный </w:t>
      </w:r>
      <w:r w:rsidRPr="00C52D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кариотип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набор хромосом, характеризующийся их числом, размерами, положением </w:t>
      </w:r>
      <w:proofErr w:type="spell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центромеры</w:t>
      </w:r>
      <w:proofErr w:type="spell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рисунком дифференциального окрашивания.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анализ хромосомного набора позволил разделить вид </w:t>
      </w: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полёвка обыкновенная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4 вида: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полёвка обыкновенная — 46 хромосом, 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полёвка восточноевропейская — 54 хромосомы,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полёвка киргизская — 54, но другой морфологии,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полёвка закаспийская — 52 хромосомы.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116195" cy="2986405"/>
            <wp:effectExtent l="0" t="0" r="8255" b="4445"/>
            <wp:docPr id="4" name="Рисунок 4" descr="https://foxford.ru/uploads/tinymce_image/image/10624/%D0%BF%D0%BE%D0%BB%D0%B5%D0%B2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10624/%D0%BF%D0%BE%D0%BB%D0%B5%D0%B2%D0%BA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Бывают, однако, случаи, когда далёкие виды имеют одинаковые кариотипы, например, представители семейства кошачьих, а бывает, что, наоборот, представители одного вида варьируют по числу хромосом (например, обыкновенная бурозубка).</w:t>
      </w:r>
      <w:proofErr w:type="gramEnd"/>
    </w:p>
    <w:p w:rsidR="00C52D84" w:rsidRPr="00C52D84" w:rsidRDefault="00C52D84" w:rsidP="00C52D84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Молекулярно-биологический критерий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Между видами существуют молекулярные различия. Это, прежде всего, различия в последовательности белков и ДНК, возникшие в ходе эволюции. До появления эффективных технологий определения последовательности ДНК в основном применялись данные по подвижности белков при электрофорезе (она характеризует размеры и заряд белковых молекул). В настоящее время методы чтения ДНК стремительно развиваются и удешевляются, и уже накоплено много данных о последовательности ДНК разных организмов. Эти данные обязательно используются для </w:t>
      </w:r>
      <w:proofErr w:type="spell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характеризации</w:t>
      </w:r>
      <w:proofErr w:type="spell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видов.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последовательностям ДНК строят филогенетические деревья организмов — реконструкции путей эволюционного расхождения (дивергенции), основанные на установлении последовательности возникавших замен в ДНК.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49140" cy="2962910"/>
            <wp:effectExtent l="0" t="0" r="3810" b="8890"/>
            <wp:docPr id="3" name="Рисунок 3" descr="https://foxford.ru/uploads/tinymce_image/image/10644/%D0%B4%D1%80%D0%B5%D0%B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10644/%D0%B4%D1%80%D0%B5%D0%B2%D0%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Пример филогенетического древа. Цифры — датировка времени расхождения в MYA — </w:t>
      </w:r>
      <w:proofErr w:type="spell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million</w:t>
      </w:r>
      <w:proofErr w:type="spell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years</w:t>
      </w:r>
      <w:proofErr w:type="spell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ago</w:t>
      </w:r>
      <w:proofErr w:type="spell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длина ветвей отражает время. 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ДНК есть эволюционно консервативные участки, то есть сохраняющиеся относительно неизменными в ходе эволюции, и вариабельные — переменчивые.</w:t>
      </w:r>
      <w:proofErr w:type="gram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Консервативные участки в основном отвечают за жизненно важные функции, кодируют белки и РНК, практически не отличающиеся внутри огромных групп организмов. Например, один из главных белков </w:t>
      </w:r>
      <w:proofErr w:type="spell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цитоскелета</w:t>
      </w:r>
      <w:proofErr w:type="spell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актин очень мало отличается у всех эукариот. Медленно меняются </w:t>
      </w:r>
      <w:proofErr w:type="spell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рибосомные</w:t>
      </w:r>
      <w:proofErr w:type="spell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РНК. Их последовательности очень удобно использовать для построения филогении на уровне типов и классов. </w:t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Вариабельные участки могут варьировать даже у особей внутри вида. Их, например, используют для генетической идентификации и</w:t>
      </w: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геномной дактилоскопии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(«снятии генетических отпечатков пальцев») людей в судебной медицине и криминалистике.</w:t>
      </w:r>
    </w:p>
    <w:p w:rsidR="00C52D84" w:rsidRPr="00C52D84" w:rsidRDefault="00C52D84" w:rsidP="00C52D84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Биохимический критерий.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Один из основных критериев вида у микроорганизмов, прежде всего у бактерий. Морфологически бактерии отличаются мало — имеется всего несколько стандартных типов форм. </w:t>
      </w:r>
      <w:proofErr w:type="gram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Гораздо большим</w:t>
      </w:r>
      <w:proofErr w:type="gram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разнообразием характеризуется морфология бактериальных колоний (цвет, блеск, фактура поверхности). </w:t>
      </w:r>
      <w:proofErr w:type="gram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наиболее разнообразны среди прокариот типы их метаболизмов.</w:t>
      </w:r>
      <w:proofErr w:type="gram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Именно метаболизм определяет экологическую нишу бактерии, а это, в свою очередь, один из главных критериев вида в отсутствие полового размножения. Метаболические особенности прокариот легко установить, выращивая их на селективных средах — средах, в которых имеется определённый набор веществ (источников углерода, азота и т. п.). На определённой среде могут расти только те бактерии, которые могут использовать наличествующие в ней вещества в своём метаболизме и синтезируют все недостающие вещества самостоятельно. Во многие среды также добавляют индикаторы, которые меняют цвет, если бактерии в ходе роста преобразуют среду и меняют ее рН. 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На рисунке представлена стерильная трубка с набором различных по составу сред, рост бактерий в которых легко наблюдать, использующаяся для идентификации родов и видов </w:t>
      </w:r>
      <w:proofErr w:type="spell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энтеробактерий</w:t>
      </w:r>
      <w:proofErr w:type="spell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68665" cy="4965700"/>
            <wp:effectExtent l="0" t="0" r="0" b="6350"/>
            <wp:docPr id="2" name="Рисунок 2" descr="https://foxford.ru/uploads/tinymce_image/image/10638/%D1%88%D1%82%D1%83%D0%BA%D0%B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10638/%D1%88%D1%82%D1%83%D0%BA%D0%B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665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Хотя метаболизм многоклеточных организмов, как правило, варьирует от вида к виду гораздо меньше, тем не </w:t>
      </w:r>
      <w:proofErr w:type="gram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менее</w:t>
      </w:r>
      <w:proofErr w:type="gram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этот критерий может быть 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существенным и для них. Например, виды растений могут отличаться по спектру синтезируемых алкалоидов, </w:t>
      </w:r>
      <w:proofErr w:type="spell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флавоноидов</w:t>
      </w:r>
      <w:proofErr w:type="spell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эфирных масел, будучи очень близкими морфологически. </w:t>
      </w:r>
    </w:p>
    <w:p w:rsidR="00C52D84" w:rsidRPr="00C52D84" w:rsidRDefault="00C52D84" w:rsidP="00C52D84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Экологический критерий вида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 экологическая ниша вида — совокупность оптимальных для вида значений факторов среды, его связей с другими организмами. Каждый вид занимает свою экологическую нишу. Согласно </w:t>
      </w:r>
      <w:r w:rsidRPr="00C52D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принципу конкурентного исключения </w:t>
      </w:r>
      <w:proofErr w:type="spellStart"/>
      <w:r w:rsidRPr="00C52D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Гаузе</w:t>
      </w:r>
      <w:proofErr w:type="spell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два вида в одной экосистеме не могут занимать одну и ту же нишу — один будет неизбежно вытеснен другим. </w:t>
      </w:r>
    </w:p>
    <w:p w:rsidR="00C52D84" w:rsidRPr="00C52D84" w:rsidRDefault="00C52D84" w:rsidP="00C52D84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Географический критерий вида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Каждый вид имеет свой </w:t>
      </w:r>
      <w:r w:rsidRPr="00C52D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ареал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область распространения. Однако данный критерий не абсолютен. В частности, ареалы разных видов могут сильно перекрываться, и наоборот, ареалы некоторых видов разорваны. 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Отдельную проблему представляют </w:t>
      </w:r>
      <w:r w:rsidRPr="00C52D8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кольцевые ареалы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некоторых видов. «Кольцевыми видами» называют комплексы близкородственных форм, постепенно расселявшихся вокруг какой-либо географической преграды, причем крайние, наиболее сильно разошедшиеся формы, встретившись по другую сторону преграды, уже не могут скрещиваться, хотя всё ещё соединены непрерывным рядом взаимно совместимых разновидностей. Зелёная пеночка </w:t>
      </w:r>
      <w:proofErr w:type="spell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Phylloscopus</w:t>
      </w:r>
      <w:proofErr w:type="spell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trochiloides</w:t>
      </w:r>
      <w:proofErr w:type="spellEnd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считается хорошим примером кольцевого вида — см. рисунок.</w:t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52D84" w:rsidRPr="00C52D84" w:rsidRDefault="00C52D84" w:rsidP="00C52D84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761740" cy="2824480"/>
            <wp:effectExtent l="0" t="0" r="0" b="0"/>
            <wp:docPr id="1" name="Рисунок 1" descr="https://foxford.ru/uploads/tinymce_image/image/10619/greenish_warbler_ring_species_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ford.ru/uploads/tinymce_image/image/10619/greenish_warbler_ring_species_3_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Предполагаемая последовательность расселения и эволюции зелёных пеночек. </w:t>
      </w:r>
      <w:proofErr w:type="gram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Из района Гималаев, где сейчас обитает подвид </w:t>
      </w:r>
      <w:proofErr w:type="spell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trochiloides</w:t>
      </w:r>
      <w:proofErr w:type="spell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пеночки расселялись на север двумя путями, западным и восточным, в обход негостеприимного Тибетского плато.</w:t>
      </w:r>
      <w:proofErr w:type="gram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Две северные формы, </w:t>
      </w:r>
      <w:proofErr w:type="spell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viridanus</w:t>
      </w:r>
      <w:proofErr w:type="spell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proofErr w:type="spellStart"/>
      <w:proofErr w:type="gramStart"/>
      <w:r w:rsidRPr="00C52D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plumbeitarsus</w:t>
      </w:r>
      <w:proofErr w:type="spell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к моменту своей встречи в Сибири </w:t>
      </w:r>
      <w:proofErr w:type="spell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дивергировали</w:t>
      </w:r>
      <w:proofErr w:type="spell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настолько, что гибридизация между ними в зоне вторичного контакта почти не происходит.</w:t>
      </w:r>
    </w:p>
    <w:p w:rsidR="00C52D84" w:rsidRPr="00C52D84" w:rsidRDefault="00C52D84" w:rsidP="00C52D84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Физиологический критерий вида - особенности процессов жизнедеятельности организма и отдельных систем органов. В первую очередь учитывается физиология размножения: возраст достижения половой зрелости, длительность беременности, количество </w:t>
      </w: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детенышей, длительность периода вскармливания (у млекопитающих) и т.п.</w:t>
      </w:r>
    </w:p>
    <w:p w:rsidR="00C52D84" w:rsidRPr="00C52D84" w:rsidRDefault="00C52D84" w:rsidP="00C52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Этологический критерий - особенности видового поведения. В первую очередь </w:t>
      </w:r>
      <w:proofErr w:type="spell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учтывается</w:t>
      </w:r>
      <w:proofErr w:type="spell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осбенности</w:t>
      </w:r>
      <w:proofErr w:type="spellEnd"/>
      <w:r w:rsidRPr="00C52D8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поведения в брачный период, период гнездования, забота о потомстве. </w:t>
      </w:r>
    </w:p>
    <w:p w:rsidR="0010510D" w:rsidRDefault="0010510D"/>
    <w:sectPr w:rsidR="0010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4E1"/>
    <w:multiLevelType w:val="multilevel"/>
    <w:tmpl w:val="D614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84"/>
    <w:rsid w:val="0010510D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2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lectroot13eq6">
    <w:name w:val="select_root__13eq6"/>
    <w:basedOn w:val="a0"/>
    <w:rsid w:val="00C52D84"/>
  </w:style>
  <w:style w:type="character" w:customStyle="1" w:styleId="select-value-label">
    <w:name w:val="select-value-label"/>
    <w:basedOn w:val="a0"/>
    <w:rsid w:val="00C52D84"/>
  </w:style>
  <w:style w:type="paragraph" w:styleId="a3">
    <w:name w:val="Normal (Web)"/>
    <w:basedOn w:val="a"/>
    <w:uiPriority w:val="99"/>
    <w:semiHidden/>
    <w:unhideWhenUsed/>
    <w:rsid w:val="00C5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2D84"/>
    <w:rPr>
      <w:i/>
      <w:iCs/>
    </w:rPr>
  </w:style>
  <w:style w:type="character" w:styleId="a5">
    <w:name w:val="Strong"/>
    <w:basedOn w:val="a0"/>
    <w:uiPriority w:val="22"/>
    <w:qFormat/>
    <w:rsid w:val="00C52D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2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lectroot13eq6">
    <w:name w:val="select_root__13eq6"/>
    <w:basedOn w:val="a0"/>
    <w:rsid w:val="00C52D84"/>
  </w:style>
  <w:style w:type="character" w:customStyle="1" w:styleId="select-value-label">
    <w:name w:val="select-value-label"/>
    <w:basedOn w:val="a0"/>
    <w:rsid w:val="00C52D84"/>
  </w:style>
  <w:style w:type="paragraph" w:styleId="a3">
    <w:name w:val="Normal (Web)"/>
    <w:basedOn w:val="a"/>
    <w:uiPriority w:val="99"/>
    <w:semiHidden/>
    <w:unhideWhenUsed/>
    <w:rsid w:val="00C5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2D84"/>
    <w:rPr>
      <w:i/>
      <w:iCs/>
    </w:rPr>
  </w:style>
  <w:style w:type="character" w:styleId="a5">
    <w:name w:val="Strong"/>
    <w:basedOn w:val="a0"/>
    <w:uiPriority w:val="22"/>
    <w:qFormat/>
    <w:rsid w:val="00C52D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293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16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604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121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1363</Words>
  <Characters>7771</Characters>
  <Application>Microsoft Office Word</Application>
  <DocSecurity>0</DocSecurity>
  <Lines>64</Lines>
  <Paragraphs>18</Paragraphs>
  <ScaleCrop>false</ScaleCrop>
  <Company>Krokoz™ Inc.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Чпок</dc:creator>
  <cp:lastModifiedBy>Чпок</cp:lastModifiedBy>
  <cp:revision>1</cp:revision>
  <dcterms:created xsi:type="dcterms:W3CDTF">2020-03-20T18:38:00Z</dcterms:created>
  <dcterms:modified xsi:type="dcterms:W3CDTF">2020-03-20T18:40:00Z</dcterms:modified>
</cp:coreProperties>
</file>