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A" w:rsidRPr="009642AA" w:rsidRDefault="009642AA" w:rsidP="009642AA">
      <w:pPr>
        <w:shd w:val="clear" w:color="auto" w:fill="FFFFFF"/>
        <w:spacing w:after="150" w:line="360" w:lineRule="atLeast"/>
        <w:textAlignment w:val="baseline"/>
        <w:outlineLvl w:val="0"/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</w:pPr>
      <w:r w:rsidRPr="009642AA"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  <w:t xml:space="preserve">           </w:t>
      </w:r>
      <w:r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  <w:t xml:space="preserve">     </w:t>
      </w:r>
      <w:r w:rsidRPr="009642AA"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  <w:t>Тема урока.</w:t>
      </w:r>
    </w:p>
    <w:p w:rsidR="009642AA" w:rsidRPr="009642AA" w:rsidRDefault="009642AA" w:rsidP="009642AA">
      <w:pPr>
        <w:shd w:val="clear" w:color="auto" w:fill="FFFFFF"/>
        <w:spacing w:after="150" w:line="360" w:lineRule="atLeast"/>
        <w:textAlignment w:val="baseline"/>
        <w:outlineLvl w:val="0"/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</w:pPr>
      <w:r w:rsidRPr="009642AA">
        <w:rPr>
          <w:rFonts w:ascii="Verdana" w:eastAsia="Times New Roman" w:hAnsi="Verdana" w:cs="Times New Roman"/>
          <w:color w:val="444444"/>
          <w:spacing w:val="-15"/>
          <w:kern w:val="36"/>
          <w:sz w:val="44"/>
          <w:szCs w:val="44"/>
          <w:lang w:eastAsia="ru-RU"/>
        </w:rPr>
        <w:t>Сочинение: Тема войны в романе «Война и мир» (Л. Н. Толстой)</w:t>
      </w:r>
    </w:p>
    <w:p w:rsidR="009642AA" w:rsidRPr="009642AA" w:rsidRDefault="009642AA" w:rsidP="009642AA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9642AA">
        <w:rPr>
          <w:rFonts w:ascii="Verdana" w:eastAsia="Times New Roman" w:hAnsi="Verdana" w:cs="Times New Roman"/>
          <w:color w:val="808000"/>
          <w:sz w:val="27"/>
          <w:szCs w:val="27"/>
          <w:bdr w:val="none" w:sz="0" w:space="0" w:color="auto" w:frame="1"/>
          <w:lang w:eastAsia="ru-RU"/>
        </w:rPr>
        <w:t xml:space="preserve"> (505 слов)</w:t>
      </w: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 Л.Н. Толстой в романе-эпопее «Война и мир», рассказывая читателям об эпохе Наполеоновских сражений, не мог не затронуть тему войны. Борьба тянется почти через всё повествование, каждый из центральных персонажей произведения неизбежно сталкивается с ней. Она служит и как катализатор для действий героя, и как самостоятельная сила, имеющая свою собственную сюжетную линию.</w:t>
      </w:r>
    </w:p>
    <w:p w:rsidR="009642AA" w:rsidRPr="009642AA" w:rsidRDefault="009642AA" w:rsidP="009642AA">
      <w:pPr>
        <w:shd w:val="clear" w:color="auto" w:fill="FFFFFF"/>
        <w:spacing w:after="240" w:line="384" w:lineRule="atLeast"/>
        <w:textAlignment w:val="baseline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Война появляется на первых же страницах романа. Избалованное дворянское общество легкомысленно обсуждает войну в Европе против Наполеона, которую ведёт их страна. Князь Андрей Болконский направляется в действующую армию, чтобы обрести славу и сравняться по величине со своим кумиром — Наполеоном. Николай Ростов, как капризный ребёнок, требует от отца зачислить его в гусарский полк, наивно принимая сражение за весёлое приключение. Толстой демонстрирует нам инфантильность, царящую в высшем свете Российской империи. Люди оторваны от реальности и не понимают истинной природы войны.</w:t>
      </w:r>
    </w:p>
    <w:p w:rsidR="009642AA" w:rsidRPr="009642AA" w:rsidRDefault="009642AA" w:rsidP="009642AA">
      <w:pPr>
        <w:shd w:val="clear" w:color="auto" w:fill="FFFFFF"/>
        <w:spacing w:after="240" w:line="384" w:lineRule="atLeast"/>
        <w:textAlignment w:val="baseline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Перенося своих героев в Австрию, где проходят боевые действия, </w:t>
      </w:r>
      <w:proofErr w:type="gram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Толстой</w:t>
      </w:r>
      <w:proofErr w:type="gram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наносит сокрушительный удар по их наивным иллюзиям. Впервые попадая в настоящий бой, молодой Ростов в ужасе бежит от врага, боясь потерять свою жизнь и будучи не в силах отнять чужую. Этот эпизод становится началом становления личности Николая. Увидев войну такой, какая она есть, он со временем поборол свой страх, чтобы стать преданным солдатом своей страны.</w:t>
      </w:r>
    </w:p>
    <w:p w:rsidR="009642AA" w:rsidRPr="009642AA" w:rsidRDefault="009642AA" w:rsidP="009642AA">
      <w:pPr>
        <w:shd w:val="clear" w:color="auto" w:fill="FFFFFF"/>
        <w:spacing w:after="240" w:line="384" w:lineRule="atLeast"/>
        <w:textAlignment w:val="baseline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Князь Андрей переживает события в Австрии гораздо тяжелее. Сталкиваясь с солдатской несознательностью, походным бытом и общей атмосферой безысходности, которые так не сочетались с величественными картинами войны в его воображении, герой впадает в уныние и замешательство. Реальная жизнь, в которой </w:t>
      </w: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lastRenderedPageBreak/>
        <w:t xml:space="preserve">вместо удалых героев перед князем предстают простоватый командир батареи Тушин и нескладный Багратион, разочаровывает и раздражает его. В конечном итоге в битве при Аустерлице Андрей Болконский, </w:t>
      </w:r>
      <w:proofErr w:type="spell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своершив</w:t>
      </w:r>
      <w:proofErr w:type="spell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героический, но бессмысленный поступок, находясь на грани смерти, осознаёт бессмысленность своих мечтаний и действий перед лицом вселенной. И даже Наполеон кажется ему жалким ничего не значащим человеком. Толстой уничтожает сказочный образ войны, показывая нам грязь, кровь, смерть и </w:t>
      </w:r>
      <w:proofErr w:type="spell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солдаткую</w:t>
      </w:r>
      <w:proofErr w:type="spell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рутину, чтобы взращённые в тепличных условиях герои начали расти над собой.</w:t>
      </w:r>
    </w:p>
    <w:p w:rsidR="009642AA" w:rsidRPr="009642AA" w:rsidRDefault="009642AA" w:rsidP="009642AA">
      <w:pPr>
        <w:shd w:val="clear" w:color="auto" w:fill="FFFFFF"/>
        <w:spacing w:after="240" w:line="384" w:lineRule="atLeast"/>
        <w:textAlignment w:val="baseline"/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</w:pPr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Война на некоторое время исчезает из романа, но возвращается в двенадцатом году вместе с армией Наполеона, вторгающейся в Россию. Борьба имеет своё собственное развитие на протяжении романа, так как описания боевых действий в Европе и России отличаются друг от друга. Конечно, в обоих случаях Толстой воздерживается </w:t>
      </w:r>
      <w:proofErr w:type="gram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от</w:t>
      </w:r>
      <w:proofErr w:type="gram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претенциозной </w:t>
      </w:r>
      <w:proofErr w:type="spell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пафосности</w:t>
      </w:r>
      <w:proofErr w:type="spell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, показывая войну, как бессмысленную мясорубку. Но вместе с тем писатель показывает, что, если бои в Европе велись ради корыстных целей сановников, то столкновение двенадцатого года стало борьбой самого русского народа за выживание, </w:t>
      </w:r>
      <w:proofErr w:type="gramStart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>которая</w:t>
      </w:r>
      <w:proofErr w:type="gramEnd"/>
      <w:r w:rsidRPr="009642AA">
        <w:rPr>
          <w:rFonts w:ascii="Verdana" w:eastAsia="Times New Roman" w:hAnsi="Verdana" w:cs="Times New Roman"/>
          <w:color w:val="666666"/>
          <w:sz w:val="27"/>
          <w:szCs w:val="27"/>
          <w:lang w:eastAsia="ru-RU"/>
        </w:rPr>
        <w:t xml:space="preserve"> действительно объединила страну. По мнению Толстого, победить врага помогли не деньги богачей и даже не таланты генералов, но только самоотверженность и упорство простого русского народа и тех представителей дворянского общества, которые освободились от пороков высшего света.</w:t>
      </w:r>
    </w:p>
    <w:p w:rsidR="00C74B44" w:rsidRDefault="009642AA" w:rsidP="00780377">
      <w:pPr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</w:p>
    <w:p w:rsidR="009642AA" w:rsidRDefault="009642AA" w:rsidP="00780377">
      <w:pPr>
        <w:rPr>
          <w:sz w:val="28"/>
          <w:szCs w:val="28"/>
        </w:rPr>
      </w:pPr>
      <w:r>
        <w:rPr>
          <w:sz w:val="28"/>
          <w:szCs w:val="28"/>
        </w:rPr>
        <w:t>Прочитать отрывок романа «Война и мир»</w:t>
      </w:r>
    </w:p>
    <w:p w:rsidR="009642AA" w:rsidRDefault="009642AA" w:rsidP="00780377">
      <w:pPr>
        <w:rPr>
          <w:sz w:val="28"/>
          <w:szCs w:val="28"/>
        </w:rPr>
      </w:pPr>
      <w:r>
        <w:rPr>
          <w:sz w:val="28"/>
          <w:szCs w:val="28"/>
        </w:rPr>
        <w:t>И подготовиться к тестированию.</w:t>
      </w:r>
      <w:bookmarkStart w:id="0" w:name="_GoBack"/>
      <w:bookmarkEnd w:id="0"/>
    </w:p>
    <w:p w:rsidR="009642AA" w:rsidRPr="00780377" w:rsidRDefault="009642AA" w:rsidP="00780377">
      <w:pPr>
        <w:rPr>
          <w:sz w:val="28"/>
          <w:szCs w:val="28"/>
        </w:rPr>
      </w:pPr>
    </w:p>
    <w:sectPr w:rsidR="009642AA" w:rsidRPr="0078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F3F"/>
    <w:multiLevelType w:val="multilevel"/>
    <w:tmpl w:val="B10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77"/>
    <w:rsid w:val="00780377"/>
    <w:rsid w:val="009642AA"/>
    <w:rsid w:val="00992E8B"/>
    <w:rsid w:val="00AE7990"/>
    <w:rsid w:val="00B30E2A"/>
    <w:rsid w:val="00C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1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47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2991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5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5333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3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133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Айка</dc:creator>
  <cp:lastModifiedBy>Айка</cp:lastModifiedBy>
  <cp:revision>4</cp:revision>
  <cp:lastPrinted>2020-03-23T08:07:00Z</cp:lastPrinted>
  <dcterms:created xsi:type="dcterms:W3CDTF">2020-03-23T07:49:00Z</dcterms:created>
  <dcterms:modified xsi:type="dcterms:W3CDTF">2020-03-23T08:29:00Z</dcterms:modified>
</cp:coreProperties>
</file>