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b/>
          <w:bCs/>
          <w:color w:val="000000"/>
          <w:sz w:val="24"/>
          <w:szCs w:val="24"/>
          <w:lang w:eastAsia="ru-RU"/>
        </w:rPr>
        <w:t>Психологические аспекты делового общения</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 xml:space="preserve">Деловое общение – это прежде </w:t>
      </w:r>
      <w:proofErr w:type="spellStart"/>
      <w:r w:rsidRPr="00E87D42">
        <w:rPr>
          <w:rFonts w:ascii="Verdana" w:eastAsia="Times New Roman" w:hAnsi="Verdana" w:cs="Times New Roman"/>
          <w:color w:val="000000"/>
          <w:sz w:val="24"/>
          <w:szCs w:val="24"/>
          <w:lang w:eastAsia="ru-RU"/>
        </w:rPr>
        <w:t>всего</w:t>
      </w:r>
      <w:r w:rsidRPr="00E87D42">
        <w:rPr>
          <w:rFonts w:ascii="Verdana" w:eastAsia="Times New Roman" w:hAnsi="Verdana" w:cs="Times New Roman"/>
          <w:b/>
          <w:bCs/>
          <w:i/>
          <w:iCs/>
          <w:color w:val="000000"/>
          <w:sz w:val="24"/>
          <w:szCs w:val="24"/>
          <w:lang w:eastAsia="ru-RU"/>
        </w:rPr>
        <w:t>коммуникация</w:t>
      </w:r>
      <w:proofErr w:type="spellEnd"/>
      <w:r w:rsidRPr="00E87D42">
        <w:rPr>
          <w:rFonts w:ascii="Verdana" w:eastAsia="Times New Roman" w:hAnsi="Verdana" w:cs="Times New Roman"/>
          <w:b/>
          <w:bCs/>
          <w:i/>
          <w:iCs/>
          <w:color w:val="000000"/>
          <w:sz w:val="24"/>
          <w:szCs w:val="24"/>
          <w:lang w:eastAsia="ru-RU"/>
        </w:rPr>
        <w:t>,</w:t>
      </w:r>
      <w:r w:rsidRPr="00E87D42">
        <w:rPr>
          <w:rFonts w:ascii="Verdana" w:eastAsia="Times New Roman" w:hAnsi="Verdana" w:cs="Times New Roman"/>
          <w:color w:val="000000"/>
          <w:sz w:val="24"/>
          <w:szCs w:val="24"/>
          <w:lang w:eastAsia="ru-RU"/>
        </w:rPr>
        <w:t> т.е. обмен информацией, значимой для участников общения.</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Все средства общения делятся на две большие группы: </w:t>
      </w:r>
      <w:r w:rsidRPr="00E87D42">
        <w:rPr>
          <w:rFonts w:ascii="Verdana" w:eastAsia="Times New Roman" w:hAnsi="Verdana" w:cs="Times New Roman"/>
          <w:i/>
          <w:iCs/>
          <w:color w:val="000000"/>
          <w:sz w:val="24"/>
          <w:szCs w:val="24"/>
          <w:lang w:eastAsia="ru-RU"/>
        </w:rPr>
        <w:t>вербальные (словесные)</w:t>
      </w:r>
      <w:r w:rsidRPr="00E87D42">
        <w:rPr>
          <w:rFonts w:ascii="Verdana" w:eastAsia="Times New Roman" w:hAnsi="Verdana" w:cs="Times New Roman"/>
          <w:color w:val="000000"/>
          <w:sz w:val="24"/>
          <w:szCs w:val="24"/>
          <w:lang w:eastAsia="ru-RU"/>
        </w:rPr>
        <w:t> и </w:t>
      </w:r>
      <w:r w:rsidRPr="00E87D42">
        <w:rPr>
          <w:rFonts w:ascii="Verdana" w:eastAsia="Times New Roman" w:hAnsi="Verdana" w:cs="Times New Roman"/>
          <w:i/>
          <w:iCs/>
          <w:color w:val="000000"/>
          <w:sz w:val="24"/>
          <w:szCs w:val="24"/>
          <w:lang w:eastAsia="ru-RU"/>
        </w:rPr>
        <w:t>невербальные.</w:t>
      </w:r>
      <w:r w:rsidRPr="00E87D42">
        <w:rPr>
          <w:rFonts w:ascii="Verdana" w:eastAsia="Times New Roman" w:hAnsi="Verdana" w:cs="Times New Roman"/>
          <w:color w:val="000000"/>
          <w:sz w:val="24"/>
          <w:szCs w:val="24"/>
          <w:lang w:eastAsia="ru-RU"/>
        </w:rPr>
        <w:t> Словесное общение в беседе занимает менее 35%, а более 65% информации передается с помощью невербальных средств. Между вербальными и невербальными средствами общения существует своеобразное разделение функций: по словесному каналу передается чистая информация, а по вербальному - отношение к партнеру по общению.</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b/>
          <w:bCs/>
          <w:color w:val="000000"/>
          <w:sz w:val="24"/>
          <w:szCs w:val="24"/>
          <w:lang w:eastAsia="ru-RU"/>
        </w:rPr>
        <w:t>Невербальное поведение</w:t>
      </w:r>
      <w:r w:rsidRPr="00E87D42">
        <w:rPr>
          <w:rFonts w:ascii="Verdana" w:eastAsia="Times New Roman" w:hAnsi="Verdana" w:cs="Times New Roman"/>
          <w:color w:val="000000"/>
          <w:sz w:val="24"/>
          <w:szCs w:val="24"/>
          <w:lang w:eastAsia="ru-RU"/>
        </w:rPr>
        <w:t> человека неразрывно связано с его психическими состояниями и служит средством их выражения. В процессе общения невербальное поведение выступает как показатель скрытых индивидуально-психологических характеристик личности.</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5991225" cy="4648200"/>
            <wp:effectExtent l="19050" t="0" r="9525" b="0"/>
            <wp:docPr id="1" name="Рисунок 1" descr="http://ok-t.ru/studopediaru/baza14/100775752188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4/1007757521880.files/image002.gif"/>
                    <pic:cNvPicPr>
                      <a:picLocks noChangeAspect="1" noChangeArrowheads="1"/>
                    </pic:cNvPicPr>
                  </pic:nvPicPr>
                  <pic:blipFill>
                    <a:blip r:embed="rId4"/>
                    <a:srcRect/>
                    <a:stretch>
                      <a:fillRect/>
                    </a:stretch>
                  </pic:blipFill>
                  <pic:spPr bwMode="auto">
                    <a:xfrm>
                      <a:off x="0" y="0"/>
                      <a:ext cx="5991225" cy="4648200"/>
                    </a:xfrm>
                    <a:prstGeom prst="rect">
                      <a:avLst/>
                    </a:prstGeom>
                    <a:noFill/>
                    <a:ln w="9525">
                      <a:noFill/>
                      <a:miter lim="800000"/>
                      <a:headEnd/>
                      <a:tailEnd/>
                    </a:ln>
                  </pic:spPr>
                </pic:pic>
              </a:graphicData>
            </a:graphic>
          </wp:inline>
        </w:drawing>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b/>
          <w:bCs/>
          <w:color w:val="000000"/>
          <w:sz w:val="24"/>
          <w:szCs w:val="24"/>
          <w:lang w:eastAsia="ru-RU"/>
        </w:rPr>
        <w:t>тест «Знаток невербального общения»</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Инструкция: выберите один из предложенных ответов.</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lastRenderedPageBreak/>
        <w:t>1.Чтобы беседа была эффективной, необходимо смотреть собеседнику в глаза:</w:t>
      </w:r>
      <w:r w:rsidRPr="00E87D42">
        <w:rPr>
          <w:rFonts w:ascii="Verdana" w:eastAsia="Times New Roman" w:hAnsi="Verdana" w:cs="Times New Roman"/>
          <w:color w:val="000000"/>
          <w:sz w:val="24"/>
          <w:szCs w:val="24"/>
          <w:lang w:eastAsia="ru-RU"/>
        </w:rPr>
        <w:br/>
        <w:t>А) все время разговора;</w:t>
      </w:r>
      <w:r w:rsidRPr="00E87D42">
        <w:rPr>
          <w:rFonts w:ascii="Verdana" w:eastAsia="Times New Roman" w:hAnsi="Verdana" w:cs="Times New Roman"/>
          <w:color w:val="000000"/>
          <w:sz w:val="24"/>
          <w:szCs w:val="24"/>
          <w:lang w:eastAsia="ru-RU"/>
        </w:rPr>
        <w:br/>
        <w:t>Б) 2/3 времени разговора;</w:t>
      </w:r>
      <w:r w:rsidRPr="00E87D42">
        <w:rPr>
          <w:rFonts w:ascii="Verdana" w:eastAsia="Times New Roman" w:hAnsi="Verdana" w:cs="Times New Roman"/>
          <w:color w:val="000000"/>
          <w:sz w:val="24"/>
          <w:szCs w:val="24"/>
          <w:lang w:eastAsia="ru-RU"/>
        </w:rPr>
        <w:br/>
        <w:t>В) половину времени разговора;</w:t>
      </w:r>
      <w:r w:rsidRPr="00E87D42">
        <w:rPr>
          <w:rFonts w:ascii="Verdana" w:eastAsia="Times New Roman" w:hAnsi="Verdana" w:cs="Times New Roman"/>
          <w:color w:val="000000"/>
          <w:sz w:val="24"/>
          <w:szCs w:val="24"/>
          <w:lang w:eastAsia="ru-RU"/>
        </w:rPr>
        <w:br/>
        <w:t>Г) иногда.</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2. Если во время разговора Ваш собеседник, сидящий напротив, откинулся на спинку стула и скрестил руки на груди, значит:</w:t>
      </w:r>
      <w:r w:rsidRPr="00E87D42">
        <w:rPr>
          <w:rFonts w:ascii="Verdana" w:eastAsia="Times New Roman" w:hAnsi="Verdana" w:cs="Times New Roman"/>
          <w:color w:val="000000"/>
          <w:sz w:val="24"/>
          <w:szCs w:val="24"/>
          <w:lang w:eastAsia="ru-RU"/>
        </w:rPr>
        <w:br/>
        <w:t>А) он готов внимательно Вас слушать;</w:t>
      </w:r>
      <w:r w:rsidRPr="00E87D42">
        <w:rPr>
          <w:rFonts w:ascii="Verdana" w:eastAsia="Times New Roman" w:hAnsi="Verdana" w:cs="Times New Roman"/>
          <w:color w:val="000000"/>
          <w:sz w:val="24"/>
          <w:szCs w:val="24"/>
          <w:lang w:eastAsia="ru-RU"/>
        </w:rPr>
        <w:br/>
        <w:t>Б) ему приятно с Вами общаться, он заинтересован;</w:t>
      </w:r>
      <w:r w:rsidRPr="00E87D42">
        <w:rPr>
          <w:rFonts w:ascii="Verdana" w:eastAsia="Times New Roman" w:hAnsi="Verdana" w:cs="Times New Roman"/>
          <w:color w:val="000000"/>
          <w:sz w:val="24"/>
          <w:szCs w:val="24"/>
          <w:lang w:eastAsia="ru-RU"/>
        </w:rPr>
        <w:br/>
        <w:t>В) ему не интересна тема беседы, он не согласен с Вами;</w:t>
      </w:r>
      <w:r w:rsidRPr="00E87D42">
        <w:rPr>
          <w:rFonts w:ascii="Verdana" w:eastAsia="Times New Roman" w:hAnsi="Verdana" w:cs="Times New Roman"/>
          <w:color w:val="000000"/>
          <w:sz w:val="24"/>
          <w:szCs w:val="24"/>
          <w:lang w:eastAsia="ru-RU"/>
        </w:rPr>
        <w:br/>
        <w:t>Г)ему просто некуда девать руки.</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3. Известно, что эмоциональное состояние влияет на походку человека. Самый широкий шаг человек делает, когда испытывает:</w:t>
      </w:r>
      <w:r w:rsidRPr="00E87D42">
        <w:rPr>
          <w:rFonts w:ascii="Verdana" w:eastAsia="Times New Roman" w:hAnsi="Verdana" w:cs="Times New Roman"/>
          <w:color w:val="000000"/>
          <w:sz w:val="24"/>
          <w:szCs w:val="24"/>
          <w:lang w:eastAsia="ru-RU"/>
        </w:rPr>
        <w:br/>
        <w:t>А) скуку;</w:t>
      </w:r>
      <w:r w:rsidRPr="00E87D42">
        <w:rPr>
          <w:rFonts w:ascii="Verdana" w:eastAsia="Times New Roman" w:hAnsi="Verdana" w:cs="Times New Roman"/>
          <w:color w:val="000000"/>
          <w:sz w:val="24"/>
          <w:szCs w:val="24"/>
          <w:lang w:eastAsia="ru-RU"/>
        </w:rPr>
        <w:br/>
        <w:t>Б) гордость;</w:t>
      </w:r>
      <w:r w:rsidRPr="00E87D42">
        <w:rPr>
          <w:rFonts w:ascii="Verdana" w:eastAsia="Times New Roman" w:hAnsi="Verdana" w:cs="Times New Roman"/>
          <w:color w:val="000000"/>
          <w:sz w:val="24"/>
          <w:szCs w:val="24"/>
          <w:lang w:eastAsia="ru-RU"/>
        </w:rPr>
        <w:br/>
        <w:t>В) печаль;</w:t>
      </w:r>
      <w:r w:rsidRPr="00E87D42">
        <w:rPr>
          <w:rFonts w:ascii="Verdana" w:eastAsia="Times New Roman" w:hAnsi="Verdana" w:cs="Times New Roman"/>
          <w:color w:val="000000"/>
          <w:sz w:val="24"/>
          <w:szCs w:val="24"/>
          <w:lang w:eastAsia="ru-RU"/>
        </w:rPr>
        <w:br/>
        <w:t>Г) досаду.</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4. Какой из жестов говорит о превосходстве партнера, его доминировании?</w:t>
      </w:r>
      <w:r w:rsidRPr="00E87D42">
        <w:rPr>
          <w:rFonts w:ascii="Verdana" w:eastAsia="Times New Roman" w:hAnsi="Verdana" w:cs="Times New Roman"/>
          <w:color w:val="000000"/>
          <w:sz w:val="24"/>
          <w:szCs w:val="24"/>
          <w:lang w:eastAsia="ru-RU"/>
        </w:rPr>
        <w:br/>
        <w:t>А) постукивание по столу пальцами;</w:t>
      </w:r>
      <w:r w:rsidRPr="00E87D42">
        <w:rPr>
          <w:rFonts w:ascii="Verdana" w:eastAsia="Times New Roman" w:hAnsi="Verdana" w:cs="Times New Roman"/>
          <w:color w:val="000000"/>
          <w:sz w:val="24"/>
          <w:szCs w:val="24"/>
          <w:lang w:eastAsia="ru-RU"/>
        </w:rPr>
        <w:br/>
        <w:t xml:space="preserve">Б) </w:t>
      </w:r>
      <w:proofErr w:type="spellStart"/>
      <w:r w:rsidRPr="00E87D42">
        <w:rPr>
          <w:rFonts w:ascii="Verdana" w:eastAsia="Times New Roman" w:hAnsi="Verdana" w:cs="Times New Roman"/>
          <w:color w:val="000000"/>
          <w:sz w:val="24"/>
          <w:szCs w:val="24"/>
          <w:lang w:eastAsia="ru-RU"/>
        </w:rPr>
        <w:t>потирание</w:t>
      </w:r>
      <w:proofErr w:type="spellEnd"/>
      <w:r w:rsidRPr="00E87D42">
        <w:rPr>
          <w:rFonts w:ascii="Verdana" w:eastAsia="Times New Roman" w:hAnsi="Verdana" w:cs="Times New Roman"/>
          <w:color w:val="000000"/>
          <w:sz w:val="24"/>
          <w:szCs w:val="24"/>
          <w:lang w:eastAsia="ru-RU"/>
        </w:rPr>
        <w:t xml:space="preserve"> ладоней;</w:t>
      </w:r>
      <w:r w:rsidRPr="00E87D42">
        <w:rPr>
          <w:rFonts w:ascii="Verdana" w:eastAsia="Times New Roman" w:hAnsi="Verdana" w:cs="Times New Roman"/>
          <w:color w:val="000000"/>
          <w:sz w:val="24"/>
          <w:szCs w:val="24"/>
          <w:lang w:eastAsia="ru-RU"/>
        </w:rPr>
        <w:br/>
        <w:t>В) руки в боки на пояснице;</w:t>
      </w:r>
      <w:r w:rsidRPr="00E87D42">
        <w:rPr>
          <w:rFonts w:ascii="Verdana" w:eastAsia="Times New Roman" w:hAnsi="Verdana" w:cs="Times New Roman"/>
          <w:color w:val="000000"/>
          <w:sz w:val="24"/>
          <w:szCs w:val="24"/>
          <w:lang w:eastAsia="ru-RU"/>
        </w:rPr>
        <w:br/>
        <w:t>Г) почесывание шеи.</w:t>
      </w:r>
      <w:r w:rsidRPr="00E87D42">
        <w:rPr>
          <w:rFonts w:ascii="Verdana" w:eastAsia="Times New Roman" w:hAnsi="Verdana" w:cs="Times New Roman"/>
          <w:color w:val="000000"/>
          <w:sz w:val="24"/>
          <w:szCs w:val="24"/>
          <w:lang w:eastAsia="ru-RU"/>
        </w:rPr>
        <w:br/>
        <w:t>5. Если человек во время разговора касается Вас рукой, он показывает Вам:</w:t>
      </w:r>
      <w:r w:rsidRPr="00E87D42">
        <w:rPr>
          <w:rFonts w:ascii="Verdana" w:eastAsia="Times New Roman" w:hAnsi="Verdana" w:cs="Times New Roman"/>
          <w:color w:val="000000"/>
          <w:sz w:val="24"/>
          <w:szCs w:val="24"/>
          <w:lang w:eastAsia="ru-RU"/>
        </w:rPr>
        <w:br/>
        <w:t>А) свою неприязнь;</w:t>
      </w:r>
      <w:r w:rsidRPr="00E87D42">
        <w:rPr>
          <w:rFonts w:ascii="Verdana" w:eastAsia="Times New Roman" w:hAnsi="Verdana" w:cs="Times New Roman"/>
          <w:color w:val="000000"/>
          <w:sz w:val="24"/>
          <w:szCs w:val="24"/>
          <w:lang w:eastAsia="ru-RU"/>
        </w:rPr>
        <w:br/>
        <w:t>Б) свое желание Вас ударить;</w:t>
      </w:r>
      <w:r w:rsidRPr="00E87D42">
        <w:rPr>
          <w:rFonts w:ascii="Verdana" w:eastAsia="Times New Roman" w:hAnsi="Verdana" w:cs="Times New Roman"/>
          <w:color w:val="000000"/>
          <w:sz w:val="24"/>
          <w:szCs w:val="24"/>
          <w:lang w:eastAsia="ru-RU"/>
        </w:rPr>
        <w:br/>
        <w:t>В) свою неуверенность;</w:t>
      </w:r>
      <w:r w:rsidRPr="00E87D42">
        <w:rPr>
          <w:rFonts w:ascii="Verdana" w:eastAsia="Times New Roman" w:hAnsi="Verdana" w:cs="Times New Roman"/>
          <w:color w:val="000000"/>
          <w:sz w:val="24"/>
          <w:szCs w:val="24"/>
          <w:lang w:eastAsia="ru-RU"/>
        </w:rPr>
        <w:br/>
        <w:t>Г) свое расположение к Вам.</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6. Если человек непроизвольно в разговоре с Вами повторяет Вашу позу, жесты, слова, мимику, то он, очевидно:</w:t>
      </w:r>
      <w:r w:rsidRPr="00E87D42">
        <w:rPr>
          <w:rFonts w:ascii="Verdana" w:eastAsia="Times New Roman" w:hAnsi="Verdana" w:cs="Times New Roman"/>
          <w:color w:val="000000"/>
          <w:sz w:val="24"/>
          <w:szCs w:val="24"/>
          <w:lang w:eastAsia="ru-RU"/>
        </w:rPr>
        <w:br/>
        <w:t>А) неуверенный в себе человек, все копирует;</w:t>
      </w:r>
      <w:r w:rsidRPr="00E87D42">
        <w:rPr>
          <w:rFonts w:ascii="Verdana" w:eastAsia="Times New Roman" w:hAnsi="Verdana" w:cs="Times New Roman"/>
          <w:color w:val="000000"/>
          <w:sz w:val="24"/>
          <w:szCs w:val="24"/>
          <w:lang w:eastAsia="ru-RU"/>
        </w:rPr>
        <w:br/>
        <w:t>Б) нервничает, взволнован;</w:t>
      </w:r>
      <w:r w:rsidRPr="00E87D42">
        <w:rPr>
          <w:rFonts w:ascii="Verdana" w:eastAsia="Times New Roman" w:hAnsi="Verdana" w:cs="Times New Roman"/>
          <w:color w:val="000000"/>
          <w:sz w:val="24"/>
          <w:szCs w:val="24"/>
          <w:lang w:eastAsia="ru-RU"/>
        </w:rPr>
        <w:br/>
        <w:t>В) хочет поскорее расстаться с Вами;</w:t>
      </w:r>
      <w:r w:rsidRPr="00E87D42">
        <w:rPr>
          <w:rFonts w:ascii="Verdana" w:eastAsia="Times New Roman" w:hAnsi="Verdana" w:cs="Times New Roman"/>
          <w:color w:val="000000"/>
          <w:sz w:val="24"/>
          <w:szCs w:val="24"/>
          <w:lang w:eastAsia="ru-RU"/>
        </w:rPr>
        <w:br/>
        <w:t>Г) расположен к Вам, согласен с Вами.</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7. Если Ваш собеседник откинулся на стуле, закинул ногу за ногу и руки за голову:</w:t>
      </w:r>
      <w:r w:rsidRPr="00E87D42">
        <w:rPr>
          <w:rFonts w:ascii="Verdana" w:eastAsia="Times New Roman" w:hAnsi="Verdana" w:cs="Times New Roman"/>
          <w:color w:val="000000"/>
          <w:sz w:val="24"/>
          <w:szCs w:val="24"/>
          <w:lang w:eastAsia="ru-RU"/>
        </w:rPr>
        <w:br/>
        <w:t>А) он устал, хочет расслабиться;</w:t>
      </w:r>
      <w:r w:rsidRPr="00E87D42">
        <w:rPr>
          <w:rFonts w:ascii="Verdana" w:eastAsia="Times New Roman" w:hAnsi="Verdana" w:cs="Times New Roman"/>
          <w:color w:val="000000"/>
          <w:sz w:val="24"/>
          <w:szCs w:val="24"/>
          <w:lang w:eastAsia="ru-RU"/>
        </w:rPr>
        <w:br/>
        <w:t>Б) он демонстрирует свое превосходство, всезнайство;</w:t>
      </w:r>
      <w:r w:rsidRPr="00E87D42">
        <w:rPr>
          <w:rFonts w:ascii="Verdana" w:eastAsia="Times New Roman" w:hAnsi="Verdana" w:cs="Times New Roman"/>
          <w:color w:val="000000"/>
          <w:sz w:val="24"/>
          <w:szCs w:val="24"/>
          <w:lang w:eastAsia="ru-RU"/>
        </w:rPr>
        <w:br/>
        <w:t>В) он открыт для равноправного диалога;</w:t>
      </w:r>
      <w:r w:rsidRPr="00E87D42">
        <w:rPr>
          <w:rFonts w:ascii="Verdana" w:eastAsia="Times New Roman" w:hAnsi="Verdana" w:cs="Times New Roman"/>
          <w:color w:val="000000"/>
          <w:sz w:val="24"/>
          <w:szCs w:val="24"/>
          <w:lang w:eastAsia="ru-RU"/>
        </w:rPr>
        <w:br/>
        <w:t>Г) он сосредоточен, всецело поглощен темой разговора.</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8. Если во время разговора собеседник начинает собирать с одежды несуществующие ворсинки, значит:</w:t>
      </w:r>
      <w:r w:rsidRPr="00E87D42">
        <w:rPr>
          <w:rFonts w:ascii="Verdana" w:eastAsia="Times New Roman" w:hAnsi="Verdana" w:cs="Times New Roman"/>
          <w:color w:val="000000"/>
          <w:sz w:val="24"/>
          <w:szCs w:val="24"/>
          <w:lang w:eastAsia="ru-RU"/>
        </w:rPr>
        <w:br/>
      </w:r>
      <w:r w:rsidRPr="00E87D42">
        <w:rPr>
          <w:rFonts w:ascii="Verdana" w:eastAsia="Times New Roman" w:hAnsi="Verdana" w:cs="Times New Roman"/>
          <w:color w:val="000000"/>
          <w:sz w:val="24"/>
          <w:szCs w:val="24"/>
          <w:lang w:eastAsia="ru-RU"/>
        </w:rPr>
        <w:lastRenderedPageBreak/>
        <w:t>А) он хочет произвести впечатление человека аккуратного, щепетильного;</w:t>
      </w:r>
      <w:r w:rsidRPr="00E87D42">
        <w:rPr>
          <w:rFonts w:ascii="Verdana" w:eastAsia="Times New Roman" w:hAnsi="Verdana" w:cs="Times New Roman"/>
          <w:color w:val="000000"/>
          <w:sz w:val="24"/>
          <w:szCs w:val="24"/>
          <w:lang w:eastAsia="ru-RU"/>
        </w:rPr>
        <w:br/>
        <w:t>Б) он выигрывает время для раздумий;</w:t>
      </w:r>
      <w:r w:rsidRPr="00E87D42">
        <w:rPr>
          <w:rFonts w:ascii="Verdana" w:eastAsia="Times New Roman" w:hAnsi="Verdana" w:cs="Times New Roman"/>
          <w:color w:val="000000"/>
          <w:sz w:val="24"/>
          <w:szCs w:val="24"/>
          <w:lang w:eastAsia="ru-RU"/>
        </w:rPr>
        <w:br/>
        <w:t>В) он сдерживает свою реакцию неодобрения;</w:t>
      </w:r>
      <w:r w:rsidRPr="00E87D42">
        <w:rPr>
          <w:rFonts w:ascii="Verdana" w:eastAsia="Times New Roman" w:hAnsi="Verdana" w:cs="Times New Roman"/>
          <w:color w:val="000000"/>
          <w:sz w:val="24"/>
          <w:szCs w:val="24"/>
          <w:lang w:eastAsia="ru-RU"/>
        </w:rPr>
        <w:br/>
        <w:t>Г) он неуверен в себе, замкнут.</w:t>
      </w:r>
    </w:p>
    <w:p w:rsidR="00E87D42" w:rsidRPr="00E87D42" w:rsidRDefault="00E87D42" w:rsidP="00E87D42">
      <w:pPr>
        <w:spacing w:after="0" w:line="240" w:lineRule="auto"/>
        <w:rPr>
          <w:rFonts w:ascii="Times New Roman" w:eastAsia="Times New Roman" w:hAnsi="Times New Roman" w:cs="Times New Roman"/>
          <w:sz w:val="24"/>
          <w:szCs w:val="24"/>
          <w:lang w:eastAsia="ru-RU"/>
        </w:rPr>
      </w:pPr>
      <w:r w:rsidRPr="00E87D42">
        <w:rPr>
          <w:rFonts w:ascii="Verdana" w:eastAsia="Times New Roman" w:hAnsi="Verdana" w:cs="Times New Roman"/>
          <w:color w:val="000000"/>
          <w:sz w:val="21"/>
          <w:szCs w:val="21"/>
          <w:lang w:eastAsia="ru-RU"/>
        </w:rPr>
        <w:br/>
      </w:r>
    </w:p>
    <w:p w:rsidR="00E87D42" w:rsidRPr="00E87D42" w:rsidRDefault="00E87D42" w:rsidP="00E87D42">
      <w:pPr>
        <w:spacing w:after="0" w:line="240" w:lineRule="auto"/>
        <w:rPr>
          <w:rFonts w:ascii="Times New Roman" w:eastAsia="Times New Roman" w:hAnsi="Times New Roman" w:cs="Times New Roman"/>
          <w:sz w:val="24"/>
          <w:szCs w:val="24"/>
          <w:lang w:eastAsia="ru-RU"/>
        </w:rPr>
      </w:pPr>
      <w:r w:rsidRPr="00E87D42">
        <w:rPr>
          <w:rFonts w:ascii="Verdana" w:eastAsia="Times New Roman" w:hAnsi="Verdana" w:cs="Times New Roman"/>
          <w:color w:val="000000"/>
          <w:sz w:val="21"/>
          <w:szCs w:val="21"/>
          <w:lang w:eastAsia="ru-RU"/>
        </w:rPr>
        <w:br/>
      </w:r>
      <w:r w:rsidRPr="00E87D42">
        <w:rPr>
          <w:rFonts w:ascii="Verdana" w:eastAsia="Times New Roman" w:hAnsi="Verdana" w:cs="Times New Roman"/>
          <w:color w:val="000000"/>
          <w:sz w:val="21"/>
          <w:szCs w:val="21"/>
          <w:lang w:eastAsia="ru-RU"/>
        </w:rPr>
        <w:br/>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9. Верхом на стуле обычно сидит человек:</w:t>
      </w:r>
      <w:r w:rsidRPr="00E87D42">
        <w:rPr>
          <w:rFonts w:ascii="Verdana" w:eastAsia="Times New Roman" w:hAnsi="Verdana" w:cs="Times New Roman"/>
          <w:color w:val="000000"/>
          <w:sz w:val="24"/>
          <w:szCs w:val="24"/>
          <w:lang w:eastAsia="ru-RU"/>
        </w:rPr>
        <w:br/>
        <w:t>А) замкнутый, необщительный;</w:t>
      </w:r>
      <w:r w:rsidRPr="00E87D42">
        <w:rPr>
          <w:rFonts w:ascii="Verdana" w:eastAsia="Times New Roman" w:hAnsi="Verdana" w:cs="Times New Roman"/>
          <w:color w:val="000000"/>
          <w:sz w:val="24"/>
          <w:szCs w:val="24"/>
          <w:lang w:eastAsia="ru-RU"/>
        </w:rPr>
        <w:br/>
        <w:t>Б) показывающий свое превосходство;</w:t>
      </w:r>
      <w:r w:rsidRPr="00E87D42">
        <w:rPr>
          <w:rFonts w:ascii="Verdana" w:eastAsia="Times New Roman" w:hAnsi="Verdana" w:cs="Times New Roman"/>
          <w:color w:val="000000"/>
          <w:sz w:val="24"/>
          <w:szCs w:val="24"/>
          <w:lang w:eastAsia="ru-RU"/>
        </w:rPr>
        <w:br/>
        <w:t>В) с низким уровнем культуры;</w:t>
      </w:r>
      <w:r w:rsidRPr="00E87D42">
        <w:rPr>
          <w:rFonts w:ascii="Verdana" w:eastAsia="Times New Roman" w:hAnsi="Verdana" w:cs="Times New Roman"/>
          <w:color w:val="000000"/>
          <w:sz w:val="24"/>
          <w:szCs w:val="24"/>
          <w:lang w:eastAsia="ru-RU"/>
        </w:rPr>
        <w:br/>
        <w:t>Г) испытывающий нехватку времени.</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10. Если человек свел руки за спиной и одна сжимает другую, это означает:</w:t>
      </w:r>
      <w:r w:rsidRPr="00E87D42">
        <w:rPr>
          <w:rFonts w:ascii="Verdana" w:eastAsia="Times New Roman" w:hAnsi="Verdana" w:cs="Times New Roman"/>
          <w:color w:val="000000"/>
          <w:sz w:val="24"/>
          <w:szCs w:val="24"/>
          <w:lang w:eastAsia="ru-RU"/>
        </w:rPr>
        <w:br/>
        <w:t>А) он пытается себя сдерживать, контролировать;</w:t>
      </w:r>
      <w:r w:rsidRPr="00E87D42">
        <w:rPr>
          <w:rFonts w:ascii="Verdana" w:eastAsia="Times New Roman" w:hAnsi="Verdana" w:cs="Times New Roman"/>
          <w:color w:val="000000"/>
          <w:sz w:val="24"/>
          <w:szCs w:val="24"/>
          <w:lang w:eastAsia="ru-RU"/>
        </w:rPr>
        <w:br/>
        <w:t>Б) он чувствует свое превосходство;</w:t>
      </w:r>
      <w:r w:rsidRPr="00E87D42">
        <w:rPr>
          <w:rFonts w:ascii="Verdana" w:eastAsia="Times New Roman" w:hAnsi="Verdana" w:cs="Times New Roman"/>
          <w:color w:val="000000"/>
          <w:sz w:val="24"/>
          <w:szCs w:val="24"/>
          <w:lang w:eastAsia="ru-RU"/>
        </w:rPr>
        <w:br/>
        <w:t>В) он доволен ситуацией, расслаблен, искренен;</w:t>
      </w:r>
      <w:r w:rsidRPr="00E87D42">
        <w:rPr>
          <w:rFonts w:ascii="Verdana" w:eastAsia="Times New Roman" w:hAnsi="Verdana" w:cs="Times New Roman"/>
          <w:color w:val="000000"/>
          <w:sz w:val="24"/>
          <w:szCs w:val="24"/>
          <w:lang w:eastAsia="ru-RU"/>
        </w:rPr>
        <w:br/>
        <w:t>Г) он оценивает Ваши слова.</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Результат – это количество правильных ответов, по которым можно судить, насколько вы знаете невербальные сигналы поведения.</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Эталоны ответов 1Б 2В 3Б 4В 5Г 6Г 7Б 8В 9Б 10А</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b/>
          <w:bCs/>
          <w:color w:val="000000"/>
          <w:sz w:val="24"/>
          <w:szCs w:val="24"/>
          <w:lang w:eastAsia="ru-RU"/>
        </w:rPr>
        <w:t>Вербальные средства общения.</w:t>
      </w:r>
      <w:r w:rsidRPr="00E87D42">
        <w:rPr>
          <w:rFonts w:ascii="Verdana" w:eastAsia="Times New Roman" w:hAnsi="Verdana" w:cs="Times New Roman"/>
          <w:color w:val="000000"/>
          <w:sz w:val="24"/>
          <w:szCs w:val="24"/>
          <w:lang w:eastAsia="ru-RU"/>
        </w:rPr>
        <w:t> Содержание информации передается при помощи языка, т.е. принимает вербальную, или словесную форму. При этом частично искажается смысл информации, частично происходит ее </w:t>
      </w:r>
      <w:r w:rsidRPr="00E87D42">
        <w:rPr>
          <w:rFonts w:ascii="Verdana" w:eastAsia="Times New Roman" w:hAnsi="Verdana" w:cs="Times New Roman"/>
          <w:i/>
          <w:iCs/>
          <w:color w:val="000000"/>
          <w:sz w:val="24"/>
          <w:szCs w:val="24"/>
          <w:lang w:eastAsia="ru-RU"/>
        </w:rPr>
        <w:t>потеря. </w:t>
      </w:r>
      <w:r w:rsidRPr="00E87D42">
        <w:rPr>
          <w:rFonts w:ascii="Verdana" w:eastAsia="Times New Roman" w:hAnsi="Verdana" w:cs="Times New Roman"/>
          <w:color w:val="000000"/>
          <w:sz w:val="24"/>
          <w:szCs w:val="24"/>
          <w:lang w:eastAsia="ru-RU"/>
        </w:rPr>
        <w:t>При передаче информации нужно возникшую идею, мысль сначала словесно оформить во внутренней речи, затем перевести из внутренней речи во внешнюю, т.е. высказать. Это высказывание должно быть понято. Как услышать то, что действительно сообщается? Задается достаточно много вопросов, необходимы обратные связи : "Я правильно понял, что...", "Вы, значит, думаете, что ..." и т.д. Такими фразами сигнализируют, что стараются понять собеседника и дают ему возможность еще яснее и более четко сформулировать свои мысли.</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Речь в деловом общении направлена на то, чтобы убедить собеседника в своей точке зрения и склонить к сотрудничеству.</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proofErr w:type="spellStart"/>
      <w:r w:rsidRPr="00E87D42">
        <w:rPr>
          <w:rFonts w:ascii="Verdana" w:eastAsia="Times New Roman" w:hAnsi="Verdana" w:cs="Times New Roman"/>
          <w:b/>
          <w:bCs/>
          <w:i/>
          <w:iCs/>
          <w:color w:val="000000"/>
          <w:sz w:val="24"/>
          <w:szCs w:val="24"/>
          <w:lang w:eastAsia="ru-RU"/>
        </w:rPr>
        <w:t>Убедительность</w:t>
      </w:r>
      <w:r w:rsidRPr="00E87D42">
        <w:rPr>
          <w:rFonts w:ascii="Verdana" w:eastAsia="Times New Roman" w:hAnsi="Verdana" w:cs="Times New Roman"/>
          <w:color w:val="000000"/>
          <w:sz w:val="24"/>
          <w:szCs w:val="24"/>
          <w:lang w:eastAsia="ru-RU"/>
        </w:rPr>
        <w:t>определяется</w:t>
      </w:r>
      <w:proofErr w:type="spellEnd"/>
      <w:r w:rsidRPr="00E87D42">
        <w:rPr>
          <w:rFonts w:ascii="Verdana" w:eastAsia="Times New Roman" w:hAnsi="Verdana" w:cs="Times New Roman"/>
          <w:color w:val="000000"/>
          <w:sz w:val="24"/>
          <w:szCs w:val="24"/>
          <w:lang w:eastAsia="ru-RU"/>
        </w:rPr>
        <w:t>: психологическими факторами, атмосферой беседы (благоприятной или неблагоприятной); культурой речи.</w:t>
      </w:r>
    </w:p>
    <w:p w:rsidR="00E87D42" w:rsidRPr="00E87D42" w:rsidRDefault="00E87D42" w:rsidP="00E87D42">
      <w:pPr>
        <w:spacing w:after="0" w:line="240" w:lineRule="auto"/>
        <w:rPr>
          <w:rFonts w:ascii="Times New Roman" w:eastAsia="Times New Roman" w:hAnsi="Times New Roman" w:cs="Times New Roman"/>
          <w:sz w:val="24"/>
          <w:szCs w:val="24"/>
          <w:lang w:eastAsia="ru-RU"/>
        </w:rPr>
      </w:pPr>
      <w:r w:rsidRPr="00E87D42">
        <w:rPr>
          <w:rFonts w:ascii="Verdana" w:eastAsia="Times New Roman" w:hAnsi="Verdana" w:cs="Times New Roman"/>
          <w:color w:val="000000"/>
          <w:sz w:val="21"/>
          <w:szCs w:val="21"/>
          <w:lang w:eastAsia="ru-RU"/>
        </w:rPr>
        <w:lastRenderedPageBreak/>
        <w:br/>
      </w:r>
    </w:p>
    <w:p w:rsidR="00E87D42" w:rsidRPr="00E87D42" w:rsidRDefault="00E87D42" w:rsidP="00E87D42">
      <w:pPr>
        <w:spacing w:after="0" w:line="240" w:lineRule="auto"/>
        <w:rPr>
          <w:rFonts w:ascii="Times New Roman" w:eastAsia="Times New Roman" w:hAnsi="Times New Roman" w:cs="Times New Roman"/>
          <w:sz w:val="24"/>
          <w:szCs w:val="24"/>
          <w:lang w:eastAsia="ru-RU"/>
        </w:rPr>
      </w:pPr>
      <w:r w:rsidRPr="00E87D42">
        <w:rPr>
          <w:rFonts w:ascii="Verdana" w:eastAsia="Times New Roman" w:hAnsi="Verdana" w:cs="Times New Roman"/>
          <w:color w:val="000000"/>
          <w:sz w:val="21"/>
          <w:szCs w:val="21"/>
          <w:lang w:eastAsia="ru-RU"/>
        </w:rPr>
        <w:br/>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Речевая культура в деловом общении выражается в оценке уровня мышления собеседника, его жизненного опыта и в обращении к собеседнику на понятном для него языке. При деловом разговоре нужно употреблять простые, ясные и точные слова, грамотно формулировать свою мысль.</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 xml:space="preserve">Наиболее эффективной формой общения </w:t>
      </w:r>
      <w:proofErr w:type="spellStart"/>
      <w:r w:rsidRPr="00E87D42">
        <w:rPr>
          <w:rFonts w:ascii="Verdana" w:eastAsia="Times New Roman" w:hAnsi="Verdana" w:cs="Times New Roman"/>
          <w:color w:val="000000"/>
          <w:sz w:val="24"/>
          <w:szCs w:val="24"/>
          <w:lang w:eastAsia="ru-RU"/>
        </w:rPr>
        <w:t>является</w:t>
      </w:r>
      <w:r w:rsidRPr="00E87D42">
        <w:rPr>
          <w:rFonts w:ascii="Verdana" w:eastAsia="Times New Roman" w:hAnsi="Verdana" w:cs="Times New Roman"/>
          <w:b/>
          <w:bCs/>
          <w:i/>
          <w:iCs/>
          <w:color w:val="000000"/>
          <w:sz w:val="24"/>
          <w:szCs w:val="24"/>
          <w:lang w:eastAsia="ru-RU"/>
        </w:rPr>
        <w:t>диалог</w:t>
      </w:r>
      <w:proofErr w:type="spellEnd"/>
      <w:r w:rsidRPr="00E87D42">
        <w:rPr>
          <w:rFonts w:ascii="Verdana" w:eastAsia="Times New Roman" w:hAnsi="Verdana" w:cs="Times New Roman"/>
          <w:b/>
          <w:bCs/>
          <w:i/>
          <w:iCs/>
          <w:color w:val="000000"/>
          <w:sz w:val="24"/>
          <w:szCs w:val="24"/>
          <w:lang w:eastAsia="ru-RU"/>
        </w:rPr>
        <w:t>,</w:t>
      </w:r>
      <w:r w:rsidRPr="00E87D42">
        <w:rPr>
          <w:rFonts w:ascii="Verdana" w:eastAsia="Times New Roman" w:hAnsi="Verdana" w:cs="Times New Roman"/>
          <w:color w:val="000000"/>
          <w:sz w:val="24"/>
          <w:szCs w:val="24"/>
          <w:lang w:eastAsia="ru-RU"/>
        </w:rPr>
        <w:t> в основе которого лежит умение задавать вопросы.</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b/>
          <w:bCs/>
          <w:i/>
          <w:iCs/>
          <w:color w:val="000000"/>
          <w:sz w:val="24"/>
          <w:szCs w:val="24"/>
          <w:lang w:eastAsia="ru-RU"/>
        </w:rPr>
        <w:t>Информационный опрос</w:t>
      </w:r>
      <w:r w:rsidRPr="00E87D42">
        <w:rPr>
          <w:rFonts w:ascii="Verdana" w:eastAsia="Times New Roman" w:hAnsi="Verdana" w:cs="Times New Roman"/>
          <w:color w:val="000000"/>
          <w:sz w:val="24"/>
          <w:szCs w:val="24"/>
          <w:lang w:eastAsia="ru-RU"/>
        </w:rPr>
        <w:t> относится к вопросам открытого типа чтобы уяснить информацию. </w:t>
      </w:r>
      <w:r w:rsidRPr="00E87D42">
        <w:rPr>
          <w:rFonts w:ascii="Verdana" w:eastAsia="Times New Roman" w:hAnsi="Verdana" w:cs="Times New Roman"/>
          <w:b/>
          <w:bCs/>
          <w:i/>
          <w:iCs/>
          <w:color w:val="000000"/>
          <w:sz w:val="24"/>
          <w:szCs w:val="24"/>
          <w:lang w:eastAsia="ru-RU"/>
        </w:rPr>
        <w:t>Закрытые вопросы,</w:t>
      </w:r>
      <w:r w:rsidRPr="00E87D42">
        <w:rPr>
          <w:rFonts w:ascii="Verdana" w:eastAsia="Times New Roman" w:hAnsi="Verdana" w:cs="Times New Roman"/>
          <w:color w:val="000000"/>
          <w:sz w:val="24"/>
          <w:szCs w:val="24"/>
          <w:lang w:eastAsia="ru-RU"/>
        </w:rPr>
        <w:t> ответом на которые будут "да" или "нет", рекомендуются для получения подтверждения согласия или несогласия с высказанной позицией.</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 xml:space="preserve">Чтобы обеспечить непрерывность открытого диалога, можно </w:t>
      </w:r>
      <w:proofErr w:type="spellStart"/>
      <w:r w:rsidRPr="00E87D42">
        <w:rPr>
          <w:rFonts w:ascii="Verdana" w:eastAsia="Times New Roman" w:hAnsi="Verdana" w:cs="Times New Roman"/>
          <w:color w:val="000000"/>
          <w:sz w:val="24"/>
          <w:szCs w:val="24"/>
          <w:lang w:eastAsia="ru-RU"/>
        </w:rPr>
        <w:t>использовать</w:t>
      </w:r>
      <w:r w:rsidRPr="00E87D42">
        <w:rPr>
          <w:rFonts w:ascii="Verdana" w:eastAsia="Times New Roman" w:hAnsi="Verdana" w:cs="Times New Roman"/>
          <w:b/>
          <w:bCs/>
          <w:i/>
          <w:iCs/>
          <w:color w:val="000000"/>
          <w:sz w:val="24"/>
          <w:szCs w:val="24"/>
          <w:lang w:eastAsia="ru-RU"/>
        </w:rPr>
        <w:t>зеркальный</w:t>
      </w:r>
      <w:proofErr w:type="spellEnd"/>
      <w:r w:rsidRPr="00E87D42">
        <w:rPr>
          <w:rFonts w:ascii="Verdana" w:eastAsia="Times New Roman" w:hAnsi="Verdana" w:cs="Times New Roman"/>
          <w:b/>
          <w:bCs/>
          <w:i/>
          <w:iCs/>
          <w:color w:val="000000"/>
          <w:sz w:val="24"/>
          <w:szCs w:val="24"/>
          <w:lang w:eastAsia="ru-RU"/>
        </w:rPr>
        <w:t xml:space="preserve"> вопрос.</w:t>
      </w:r>
      <w:r w:rsidRPr="00E87D42">
        <w:rPr>
          <w:rFonts w:ascii="Verdana" w:eastAsia="Times New Roman" w:hAnsi="Verdana" w:cs="Times New Roman"/>
          <w:color w:val="000000"/>
          <w:sz w:val="24"/>
          <w:szCs w:val="24"/>
          <w:lang w:eastAsia="ru-RU"/>
        </w:rPr>
        <w:t> Технически он состоит в повторении с вопросительной интонацией части утверждения, только что произнесенной собеседником.</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Успешность делового общения во многом зависит не только от умения говорить, но и от </w:t>
      </w:r>
      <w:r w:rsidRPr="00E87D42">
        <w:rPr>
          <w:rFonts w:ascii="Verdana" w:eastAsia="Times New Roman" w:hAnsi="Verdana" w:cs="Times New Roman"/>
          <w:b/>
          <w:bCs/>
          <w:color w:val="000000"/>
          <w:sz w:val="24"/>
          <w:szCs w:val="24"/>
          <w:lang w:eastAsia="ru-RU"/>
        </w:rPr>
        <w:t>умения слушать собеседника.</w:t>
      </w:r>
      <w:r w:rsidRPr="00E87D42">
        <w:rPr>
          <w:rFonts w:ascii="Verdana" w:eastAsia="Times New Roman" w:hAnsi="Verdana" w:cs="Times New Roman"/>
          <w:color w:val="000000"/>
          <w:sz w:val="24"/>
          <w:szCs w:val="24"/>
          <w:lang w:eastAsia="ru-RU"/>
        </w:rPr>
        <w:t> Представление о том, что "слушать" и "слышать" - это не одно и то же.</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b/>
          <w:bCs/>
          <w:i/>
          <w:iCs/>
          <w:color w:val="000000"/>
          <w:sz w:val="24"/>
          <w:szCs w:val="24"/>
          <w:lang w:eastAsia="ru-RU"/>
        </w:rPr>
        <w:t>Нерефлексивное слушание</w:t>
      </w:r>
      <w:r w:rsidRPr="00E87D42">
        <w:rPr>
          <w:rFonts w:ascii="Verdana" w:eastAsia="Times New Roman" w:hAnsi="Verdana" w:cs="Times New Roman"/>
          <w:i/>
          <w:iCs/>
          <w:color w:val="000000"/>
          <w:sz w:val="24"/>
          <w:szCs w:val="24"/>
          <w:lang w:eastAsia="ru-RU"/>
        </w:rPr>
        <w:t> -</w:t>
      </w:r>
      <w:r w:rsidRPr="00E87D42">
        <w:rPr>
          <w:rFonts w:ascii="Verdana" w:eastAsia="Times New Roman" w:hAnsi="Verdana" w:cs="Times New Roman"/>
          <w:color w:val="000000"/>
          <w:sz w:val="24"/>
          <w:szCs w:val="24"/>
          <w:lang w:eastAsia="ru-RU"/>
        </w:rPr>
        <w:t> это умение внимательно молчать, не вмешиваясь в речь собеседника своими замечаниями. Слушание этого вида особенно полезно тогда, когда собеседник проявляет такие глубокие чувства, как гнев или горе, горит желанием высказать свою точку зрения, хочет обсудить наболевшие вопросы. Ответы при нерефлексивном слушании должны быть сведены к минимуму типа "Да!", "</w:t>
      </w:r>
      <w:proofErr w:type="spellStart"/>
      <w:r w:rsidRPr="00E87D42">
        <w:rPr>
          <w:rFonts w:ascii="Verdana" w:eastAsia="Times New Roman" w:hAnsi="Verdana" w:cs="Times New Roman"/>
          <w:color w:val="000000"/>
          <w:sz w:val="24"/>
          <w:szCs w:val="24"/>
          <w:lang w:eastAsia="ru-RU"/>
        </w:rPr>
        <w:t>Ну-и-ну</w:t>
      </w:r>
      <w:proofErr w:type="spellEnd"/>
      <w:r w:rsidRPr="00E87D42">
        <w:rPr>
          <w:rFonts w:ascii="Verdana" w:eastAsia="Times New Roman" w:hAnsi="Verdana" w:cs="Times New Roman"/>
          <w:color w:val="000000"/>
          <w:sz w:val="24"/>
          <w:szCs w:val="24"/>
          <w:lang w:eastAsia="ru-RU"/>
        </w:rPr>
        <w:t>!", "Продолжайте", "Интересно" и т.д.</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b/>
          <w:bCs/>
          <w:i/>
          <w:iCs/>
          <w:color w:val="000000"/>
          <w:sz w:val="24"/>
          <w:szCs w:val="24"/>
          <w:lang w:eastAsia="ru-RU"/>
        </w:rPr>
        <w:t>Рефлексивное слушание</w:t>
      </w:r>
      <w:r w:rsidRPr="00E87D42">
        <w:rPr>
          <w:rFonts w:ascii="Verdana" w:eastAsia="Times New Roman" w:hAnsi="Verdana" w:cs="Times New Roman"/>
          <w:color w:val="000000"/>
          <w:sz w:val="24"/>
          <w:szCs w:val="24"/>
          <w:lang w:eastAsia="ru-RU"/>
        </w:rPr>
        <w:t xml:space="preserve"> представляет собой процесс расшифровки смысла сообщений: выяснение ("Я не понял", "Что Вы имеете в виду?, "Пожалуйста, уточним это"), перефразирование ("Как я понял Вас...", "Вы думаете, что...", "По Вашему мнению..."), отражение чувств ("Вероятно, Вы чувствуете...", "Вы несколько расстроены...") и </w:t>
      </w:r>
      <w:proofErr w:type="spellStart"/>
      <w:r w:rsidRPr="00E87D42">
        <w:rPr>
          <w:rFonts w:ascii="Verdana" w:eastAsia="Times New Roman" w:hAnsi="Verdana" w:cs="Times New Roman"/>
          <w:color w:val="000000"/>
          <w:sz w:val="24"/>
          <w:szCs w:val="24"/>
          <w:lang w:eastAsia="ru-RU"/>
        </w:rPr>
        <w:t>резюмирование</w:t>
      </w:r>
      <w:proofErr w:type="spellEnd"/>
      <w:r w:rsidRPr="00E87D42">
        <w:rPr>
          <w:rFonts w:ascii="Verdana" w:eastAsia="Times New Roman" w:hAnsi="Verdana" w:cs="Times New Roman"/>
          <w:color w:val="000000"/>
          <w:sz w:val="24"/>
          <w:szCs w:val="24"/>
          <w:lang w:eastAsia="ru-RU"/>
        </w:rPr>
        <w:t xml:space="preserve"> ("Если теперь подытожить сказанное Вами, то).</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 xml:space="preserve">Нужно </w:t>
      </w:r>
      <w:proofErr w:type="spellStart"/>
      <w:r w:rsidRPr="00E87D42">
        <w:rPr>
          <w:rFonts w:ascii="Verdana" w:eastAsia="Times New Roman" w:hAnsi="Verdana" w:cs="Times New Roman"/>
          <w:color w:val="000000"/>
          <w:sz w:val="24"/>
          <w:szCs w:val="24"/>
          <w:lang w:eastAsia="ru-RU"/>
        </w:rPr>
        <w:t>избегать</w:t>
      </w:r>
      <w:r w:rsidRPr="00E87D42">
        <w:rPr>
          <w:rFonts w:ascii="Verdana" w:eastAsia="Times New Roman" w:hAnsi="Verdana" w:cs="Times New Roman"/>
          <w:b/>
          <w:bCs/>
          <w:i/>
          <w:iCs/>
          <w:color w:val="000000"/>
          <w:sz w:val="24"/>
          <w:szCs w:val="24"/>
          <w:lang w:eastAsia="ru-RU"/>
        </w:rPr>
        <w:t>типичных</w:t>
      </w:r>
      <w:proofErr w:type="spellEnd"/>
      <w:r w:rsidRPr="00E87D42">
        <w:rPr>
          <w:rFonts w:ascii="Verdana" w:eastAsia="Times New Roman" w:hAnsi="Verdana" w:cs="Times New Roman"/>
          <w:b/>
          <w:bCs/>
          <w:i/>
          <w:iCs/>
          <w:color w:val="000000"/>
          <w:sz w:val="24"/>
          <w:szCs w:val="24"/>
          <w:lang w:eastAsia="ru-RU"/>
        </w:rPr>
        <w:t xml:space="preserve"> ошибок слушания,</w:t>
      </w:r>
      <w:r w:rsidRPr="00E87D42">
        <w:rPr>
          <w:rFonts w:ascii="Verdana" w:eastAsia="Times New Roman" w:hAnsi="Verdana" w:cs="Times New Roman"/>
          <w:color w:val="000000"/>
          <w:sz w:val="24"/>
          <w:szCs w:val="24"/>
          <w:lang w:eastAsia="ru-RU"/>
        </w:rPr>
        <w:t> среди которых можно выделить следующие.</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i/>
          <w:iCs/>
          <w:color w:val="000000"/>
          <w:sz w:val="24"/>
          <w:szCs w:val="24"/>
          <w:lang w:eastAsia="ru-RU"/>
        </w:rPr>
        <w:lastRenderedPageBreak/>
        <w:t>Перебивание</w:t>
      </w:r>
      <w:r w:rsidRPr="00E87D42">
        <w:rPr>
          <w:rFonts w:ascii="Verdana" w:eastAsia="Times New Roman" w:hAnsi="Verdana" w:cs="Times New Roman"/>
          <w:color w:val="000000"/>
          <w:sz w:val="24"/>
          <w:szCs w:val="24"/>
          <w:lang w:eastAsia="ru-RU"/>
        </w:rPr>
        <w:t> собеседника во время его сообщения. Большинство людей перебивают друг друга неосознанно. При перебивании нужно постараться тут же восстановить ход мыслей собеседника.</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i/>
          <w:iCs/>
          <w:color w:val="000000"/>
          <w:sz w:val="24"/>
          <w:szCs w:val="24"/>
          <w:lang w:eastAsia="ru-RU"/>
        </w:rPr>
        <w:t>Поспешные возражения</w:t>
      </w:r>
      <w:r w:rsidRPr="00E87D42">
        <w:rPr>
          <w:rFonts w:ascii="Verdana" w:eastAsia="Times New Roman" w:hAnsi="Verdana" w:cs="Times New Roman"/>
          <w:color w:val="000000"/>
          <w:sz w:val="24"/>
          <w:szCs w:val="24"/>
          <w:lang w:eastAsia="ru-RU"/>
        </w:rPr>
        <w:t> часто возникают при несогласии с высказываниями говорящего. Зачастую человек не слушает, а мысленно формулирует возражение и ждет очереди высказаться.</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Чтобы максимально оптимизировать организацию процесса делового общения следует руководствоваться несколькими практическими правилами:</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1. Структура предложения должна быть не громоздкой и понятной второму участнику (участникам).</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2. Предложение должно содержать законченную мысль, быть точным и наглядным.</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3. Голос, тон и экспрессивность являются сильными инструментами, которыми следует уметь пользоваться. Речь ни в коем случае не должна быть монотонной.</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4. Следует уметь вовремя сделать паузу, это способствует сосредоточению и, в конечном счете, взаимопониманию.</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5. Используемый словарь следует расширять (хорошо, если он включает не менее 3000 смысловых единиц).</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6. Старайтесь чаще использовать в речи не существительные, а глаголы – это придает речи наглядность. Используйте не пассивную, но активную форму глаголов.</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7. Старайтесь не использовать безличные описания.</w:t>
      </w:r>
    </w:p>
    <w:p w:rsidR="00E87D42" w:rsidRPr="00E87D42" w:rsidRDefault="00E87D42" w:rsidP="00E87D42">
      <w:pPr>
        <w:spacing w:before="225" w:after="100" w:afterAutospacing="1" w:line="288" w:lineRule="atLeast"/>
        <w:ind w:left="225" w:right="375"/>
        <w:rPr>
          <w:rFonts w:ascii="Verdana" w:eastAsia="Times New Roman" w:hAnsi="Verdana" w:cs="Times New Roman"/>
          <w:color w:val="000000"/>
          <w:sz w:val="24"/>
          <w:szCs w:val="24"/>
          <w:lang w:eastAsia="ru-RU"/>
        </w:rPr>
      </w:pPr>
      <w:r w:rsidRPr="00E87D42">
        <w:rPr>
          <w:rFonts w:ascii="Verdana" w:eastAsia="Times New Roman" w:hAnsi="Verdana" w:cs="Times New Roman"/>
          <w:color w:val="000000"/>
          <w:sz w:val="24"/>
          <w:szCs w:val="24"/>
          <w:lang w:eastAsia="ru-RU"/>
        </w:rPr>
        <w:t>8. В начале разговора договоритесь с участниками делового общения об используемых рабочих понятиях.</w:t>
      </w:r>
    </w:p>
    <w:p w:rsidR="00FB1E7C" w:rsidRDefault="00FB1E7C"/>
    <w:p w:rsidR="00E87D42" w:rsidRDefault="00E87D42"/>
    <w:p w:rsidR="00E87D42" w:rsidRDefault="00E87D42"/>
    <w:p w:rsidR="00E87D42" w:rsidRDefault="00E87D42"/>
    <w:p w:rsidR="00E87D42" w:rsidRDefault="00E87D42"/>
    <w:p w:rsidR="00E87D42" w:rsidRDefault="00E87D42"/>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lastRenderedPageBreak/>
        <w:t>Модели поведения в переговорном процессе участников конфликтного взаимодействия и результат этого процесса во многом будут зависеть от выбранной каждым из них стратегии.</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Такими стратегиями являются:</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 выигрыш-проигрыш;</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 проигрыш-выигрыш;</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 проигрыш-проигрыш;</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 выигрыш-выигрыш.</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Установки и ориентиры на результат в той или иной стратегии формируются у субъектов конфликтного взаимодействия на основе анализа соотношения интересов, а также возможностей, сил и средств по удовлетворению этих интересов. При этом важно учитывать факторы, влияющие на такой анализ. Среди них особую роль играют следующие:</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а) личностные качества конфликтующего, его мышление, опыт, характер, темперамент и т. д.;</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б) информация, которой располагают субъекты конфликта о себе и о своем противнике;</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в) другие субъекты социального взаимодействия, непосредственно не включенные в конфликт, но занимающие определенную позицию по отношению к конфликтующим сторонам;</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г) содержание предмета конфликта, образа конфликтной ситуации, а также мотивов субъектов конфликта.</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Любая стратегическая цель достигается применением конкретных тактических приемов. Иначе говоря, та или иная стратегия переговорного процесса обеспечивается применением тех или иных тактик поведения или тактических технологий в переговорном процессе.</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Характеристика основных стратегий в переговорных процессах представлена в таблице.</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Таблица Характеристика стратегий в переговорном процессе</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lastRenderedPageBreak/>
        <w:drawing>
          <wp:inline distT="0" distB="0" distL="0" distR="0">
            <wp:extent cx="5968365" cy="4173220"/>
            <wp:effectExtent l="19050" t="0" r="0" b="0"/>
            <wp:docPr id="3" name="Рисунок 3" descr="http://ok-t.ru/studopediaru/baza14/1007757521880.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14/1007757521880.files/image004.jpg"/>
                    <pic:cNvPicPr>
                      <a:picLocks noChangeAspect="1" noChangeArrowheads="1"/>
                    </pic:cNvPicPr>
                  </pic:nvPicPr>
                  <pic:blipFill>
                    <a:blip r:embed="rId5"/>
                    <a:srcRect/>
                    <a:stretch>
                      <a:fillRect/>
                    </a:stretch>
                  </pic:blipFill>
                  <pic:spPr bwMode="auto">
                    <a:xfrm>
                      <a:off x="0" y="0"/>
                      <a:ext cx="5968365" cy="4173220"/>
                    </a:xfrm>
                    <a:prstGeom prst="rect">
                      <a:avLst/>
                    </a:prstGeom>
                    <a:noFill/>
                    <a:ln w="9525">
                      <a:noFill/>
                      <a:miter lim="800000"/>
                      <a:headEnd/>
                      <a:tailEnd/>
                    </a:ln>
                  </pic:spPr>
                </pic:pic>
              </a:graphicData>
            </a:graphic>
          </wp:inline>
        </w:drawing>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Наиболее широкое применение в переговорных процессах получили следующие тактики поведения.</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1. «Видимое сотрудничество». Данная тактика может быть использована в стратегиях «выигрыш-проигрыш» или «проигрыш-проигрыш». Она характеризуется тем, что партнер, занявший тактику «видимого сотрудничества», заявляет о своей готовности сотрудничать, создает видимость конструктивного поведения. Но постоянно находит повод уйти от принятия соглашения, всячески оттягивает сроки его заключения. Такая тактика может применяться с целью выигрыша времени и создания условий для решительного штурма – либо для победы, либо для взаимоуничтожения.</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2. «Дезориентация партнера». Эта тактика, как и предыдущая, может использоваться в стратегиях «выигрыш-проигрыш» или «проигрыш-проигрыш». Но в отличие от предыдущей она является более активной и целеустремленной. Такая тактика заранее планируется и характеризуется такими приемами, как: критика конструктивных положений партнера, использование неожиданной информации, обман, угрозы, блеф и др. Основной целью тактики дезориентации является принуждение партнера к действиям в направлении ваших собственных интересов.</w:t>
      </w:r>
    </w:p>
    <w:p w:rsidR="00E87D42" w:rsidRPr="00E87D42" w:rsidRDefault="00E87D42" w:rsidP="00E87D42">
      <w:pPr>
        <w:spacing w:after="0" w:line="240" w:lineRule="auto"/>
        <w:rPr>
          <w:rFonts w:ascii="Times New Roman" w:eastAsia="Times New Roman" w:hAnsi="Times New Roman" w:cs="Times New Roman"/>
          <w:sz w:val="24"/>
          <w:szCs w:val="24"/>
          <w:lang w:eastAsia="ru-RU"/>
        </w:rPr>
      </w:pPr>
      <w:r w:rsidRPr="00E87D42">
        <w:rPr>
          <w:rFonts w:ascii="Verdana" w:eastAsia="Times New Roman" w:hAnsi="Verdana" w:cs="Times New Roman"/>
          <w:color w:val="000000"/>
          <w:sz w:val="18"/>
          <w:szCs w:val="18"/>
          <w:lang w:eastAsia="ru-RU"/>
        </w:rPr>
        <w:br/>
      </w:r>
    </w:p>
    <w:p w:rsidR="00E87D42" w:rsidRPr="00E87D42" w:rsidRDefault="00E87D42" w:rsidP="00E87D42">
      <w:pPr>
        <w:spacing w:after="0" w:line="240" w:lineRule="auto"/>
        <w:rPr>
          <w:rFonts w:ascii="Times New Roman" w:eastAsia="Times New Roman" w:hAnsi="Times New Roman" w:cs="Times New Roman"/>
          <w:sz w:val="24"/>
          <w:szCs w:val="24"/>
          <w:lang w:eastAsia="ru-RU"/>
        </w:rPr>
      </w:pPr>
      <w:r w:rsidRPr="00E87D42">
        <w:rPr>
          <w:rFonts w:ascii="Verdana" w:eastAsia="Times New Roman" w:hAnsi="Verdana" w:cs="Times New Roman"/>
          <w:color w:val="000000"/>
          <w:sz w:val="18"/>
          <w:szCs w:val="18"/>
          <w:lang w:eastAsia="ru-RU"/>
        </w:rPr>
        <w:br/>
      </w:r>
      <w:r w:rsidRPr="00E87D42">
        <w:rPr>
          <w:rFonts w:ascii="Verdana" w:eastAsia="Times New Roman" w:hAnsi="Verdana" w:cs="Times New Roman"/>
          <w:color w:val="000000"/>
          <w:sz w:val="18"/>
          <w:szCs w:val="18"/>
          <w:lang w:eastAsia="ru-RU"/>
        </w:rPr>
        <w:br/>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lastRenderedPageBreak/>
        <w:t xml:space="preserve">3. «Провокация чувства жалости у партнера». Эта тактика, как и предыдущие, применяется в стратегиях «выигрыш-проигрыш» или «проигрыш-проигрыш». Основной целью такой тактики является усыпление бдительности соперника, снижение его активности, подталкивание на уступки. В конечном итоге провокация чувств жалости направлена на подготовку условий для решительных действий или заключения соглашения. Эти цели достигаются применением таких приемов, как: </w:t>
      </w:r>
      <w:proofErr w:type="spellStart"/>
      <w:r w:rsidRPr="00E87D42">
        <w:rPr>
          <w:rFonts w:ascii="Verdana" w:eastAsia="Times New Roman" w:hAnsi="Verdana" w:cs="Times New Roman"/>
          <w:color w:val="000000"/>
          <w:sz w:val="21"/>
          <w:szCs w:val="21"/>
          <w:lang w:eastAsia="ru-RU"/>
        </w:rPr>
        <w:t>изливание</w:t>
      </w:r>
      <w:proofErr w:type="spellEnd"/>
      <w:r w:rsidRPr="00E87D42">
        <w:rPr>
          <w:rFonts w:ascii="Verdana" w:eastAsia="Times New Roman" w:hAnsi="Verdana" w:cs="Times New Roman"/>
          <w:color w:val="000000"/>
          <w:sz w:val="21"/>
          <w:szCs w:val="21"/>
          <w:lang w:eastAsia="ru-RU"/>
        </w:rPr>
        <w:t xml:space="preserve"> души, создание образа беззащитного, слабого человека, жалобы на страдания, незаслуженные оскорбления и т. п.</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4. Ультимативная тактика. Данная тактика является одной из жестких и применяется, как правило, при реализации стратегии «выигрыш-проигрыш» или «проигрыш-проигрыш». Она характеризуется предъявлением ультиматума в самом начале переговоров.</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 xml:space="preserve">Ультиматум – требования, предъявляемые одним из участников конфликта другому в категоричной форме с указанием конкретных сроков выполнения этих требований и угрозой применения мер воздействия в случае отказа. Основной прием ультиматума – угроза. Кроме того, в процессе предъявления ультиматума могут быть </w:t>
      </w:r>
      <w:proofErr w:type="spellStart"/>
      <w:r w:rsidRPr="00E87D42">
        <w:rPr>
          <w:rFonts w:ascii="Verdana" w:eastAsia="Times New Roman" w:hAnsi="Verdana" w:cs="Times New Roman"/>
          <w:color w:val="000000"/>
          <w:sz w:val="21"/>
          <w:szCs w:val="21"/>
          <w:lang w:eastAsia="ru-RU"/>
        </w:rPr>
        <w:t>использованы:шантаж</w:t>
      </w:r>
      <w:proofErr w:type="spellEnd"/>
      <w:r w:rsidRPr="00E87D42">
        <w:rPr>
          <w:rFonts w:ascii="Verdana" w:eastAsia="Times New Roman" w:hAnsi="Verdana" w:cs="Times New Roman"/>
          <w:color w:val="000000"/>
          <w:sz w:val="21"/>
          <w:szCs w:val="21"/>
          <w:lang w:eastAsia="ru-RU"/>
        </w:rPr>
        <w:t>, демонстрация силы, блеф и другие средства манипуляции.</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При анализе ультимативной тактики важно учитывать условия ее применения. Профессиональное выдвижение ультиматума предполагает крайне невыгодное положение соперника в конфликте. Поэтому для достижения такой ситуации используются приемы выжидания: задержка начала переговоров, сознательное опоздание или неприбытие на установленную встречу, уход от контакта с соперником и т. п.</w:t>
      </w:r>
    </w:p>
    <w:p w:rsidR="00E87D42" w:rsidRPr="00E87D42" w:rsidRDefault="00E87D42" w:rsidP="00E87D42">
      <w:pPr>
        <w:spacing w:after="0" w:line="240" w:lineRule="auto"/>
        <w:rPr>
          <w:rFonts w:ascii="Times New Roman" w:eastAsia="Times New Roman" w:hAnsi="Times New Roman" w:cs="Times New Roman"/>
          <w:sz w:val="24"/>
          <w:szCs w:val="24"/>
          <w:lang w:eastAsia="ru-RU"/>
        </w:rPr>
      </w:pPr>
      <w:r w:rsidRPr="00E87D42">
        <w:rPr>
          <w:rFonts w:ascii="Verdana" w:eastAsia="Times New Roman" w:hAnsi="Verdana" w:cs="Times New Roman"/>
          <w:color w:val="000000"/>
          <w:sz w:val="18"/>
          <w:szCs w:val="18"/>
          <w:lang w:eastAsia="ru-RU"/>
        </w:rPr>
        <w:br/>
      </w:r>
    </w:p>
    <w:p w:rsidR="00E87D42" w:rsidRPr="00E87D42" w:rsidRDefault="00E87D42" w:rsidP="00E87D42">
      <w:pPr>
        <w:spacing w:after="0" w:line="240" w:lineRule="auto"/>
        <w:rPr>
          <w:rFonts w:ascii="Times New Roman" w:eastAsia="Times New Roman" w:hAnsi="Times New Roman" w:cs="Times New Roman"/>
          <w:sz w:val="24"/>
          <w:szCs w:val="24"/>
          <w:lang w:eastAsia="ru-RU"/>
        </w:rPr>
      </w:pPr>
      <w:r w:rsidRPr="00E87D42">
        <w:rPr>
          <w:rFonts w:ascii="Verdana" w:eastAsia="Times New Roman" w:hAnsi="Verdana" w:cs="Times New Roman"/>
          <w:color w:val="000000"/>
          <w:sz w:val="18"/>
          <w:szCs w:val="18"/>
          <w:lang w:eastAsia="ru-RU"/>
        </w:rPr>
        <w:br/>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5. Тактика выжимания уступок. Эта тактика отличается от ультимативной тем, что требования предъявляются сопернику не сразу, а поэтапно. Причем каждое из предъявляемых требований представляется как исчерпывающее. Очевидно, что тактика выжимания уступок применяется в стратегии «выигрыш – проигрыш», но она может быть использована и для достижения основных целей в других стратегических подходах.</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Прием «закрытая дверь» сводится к демонстрации отказа от вступления в переговоры. Причем такая демонстрация применяется при условии, что противник заинтересован в переговорах. В этом случае он готов пойти на уступки в целях привлечения к переговорам противоположной стороны.</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Прием «пропускной режим» предполагает выдвижение предварительной уступки как условия для начала переговоров или для их дальнейшего продолжения. Уступка здесь играет роль пропуска.</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lastRenderedPageBreak/>
        <w:t>Прием «визирования» используется, когда соглашение по какому-то вопросу почти достигнуто, но оно не устраивает в полной мере инициатора выжимания уступок. Тогда для получения новой уступки он заявляет об ограничении своих полномочий на принятие решения в том виде, в каком оно подготовлено, и о том, что этот вопрос нуждается в дополнительном согласовании с вышестоящими инстанциями. Данный прием рассчитан на то, что противник не может ждать и готов пойти на новые уступки, лишь бы соглашение было заключено сейчас.</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Прием «внешней опасности» используется как демонстрация готовности принять предложение соперника, но при этом делается заявление о том, что выполнение его ставится под угрозу из-за вмешательства внешних сил. При этом оговариваются условия, которые бы исключали вмешательство внешних сил или позволяли бы его нейтрализовать. Такие условия есть не что иное, как форма выжимаемой уступки.</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6. Тактика лавирования резервами уступок. Для успешной реализации стратегических целей переговорного процесса, особенно делая ставку на стратегию «выигрыш-выигрыш», важно знать резервы уступок. Резерв собственных уступок создается на основе анализа баланса интересов в конфликте и соотношения сил и средств противоборствующих сторон. Этот резерв делится на количество уступок, и продумываются условия использования каждой из них.</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Резерв уступок противника определяется и прогнозируется на основе анализа баланса интересов и соотношения сил и средств противоборствующих сторон. Важным источником прогноза резерва уступок соперника является предварительная информация о его конфликтных требованиях, о которых он готовится заявить на переговорах. Часто при сборе и анализе такой информации можно установить и заготовленные оппонентом уступки. Широкое применение тактики лавирования уступками возможно при решении коммерческих, финансовых и экономических споров.</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В идеале офис-менеджер - мастер компромиссных решений, сильный, эмоционально уравновешенный человек, способный вовремя разрядить обстановку, владеющий искусством бесконфликтного общения.</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Такой офис-менеджер –</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 xml:space="preserve">не употребляет </w:t>
      </w:r>
      <w:proofErr w:type="spellStart"/>
      <w:r w:rsidRPr="00E87D42">
        <w:rPr>
          <w:rFonts w:ascii="Verdana" w:eastAsia="Times New Roman" w:hAnsi="Verdana" w:cs="Times New Roman"/>
          <w:color w:val="000000"/>
          <w:sz w:val="21"/>
          <w:szCs w:val="21"/>
          <w:lang w:eastAsia="ru-RU"/>
        </w:rPr>
        <w:t>конфликтогенов</w:t>
      </w:r>
      <w:proofErr w:type="spellEnd"/>
      <w:r w:rsidRPr="00E87D42">
        <w:rPr>
          <w:rFonts w:ascii="Verdana" w:eastAsia="Times New Roman" w:hAnsi="Verdana" w:cs="Times New Roman"/>
          <w:color w:val="000000"/>
          <w:sz w:val="21"/>
          <w:szCs w:val="21"/>
          <w:lang w:eastAsia="ru-RU"/>
        </w:rPr>
        <w:t>;</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 xml:space="preserve">не отвечает </w:t>
      </w:r>
      <w:proofErr w:type="spellStart"/>
      <w:r w:rsidRPr="00E87D42">
        <w:rPr>
          <w:rFonts w:ascii="Verdana" w:eastAsia="Times New Roman" w:hAnsi="Verdana" w:cs="Times New Roman"/>
          <w:color w:val="000000"/>
          <w:sz w:val="21"/>
          <w:szCs w:val="21"/>
          <w:lang w:eastAsia="ru-RU"/>
        </w:rPr>
        <w:t>конфликтогеном</w:t>
      </w:r>
      <w:proofErr w:type="spellEnd"/>
      <w:r w:rsidRPr="00E87D42">
        <w:rPr>
          <w:rFonts w:ascii="Verdana" w:eastAsia="Times New Roman" w:hAnsi="Verdana" w:cs="Times New Roman"/>
          <w:color w:val="000000"/>
          <w:sz w:val="21"/>
          <w:szCs w:val="21"/>
          <w:lang w:eastAsia="ru-RU"/>
        </w:rPr>
        <w:t xml:space="preserve"> на </w:t>
      </w:r>
      <w:proofErr w:type="spellStart"/>
      <w:r w:rsidRPr="00E87D42">
        <w:rPr>
          <w:rFonts w:ascii="Verdana" w:eastAsia="Times New Roman" w:hAnsi="Verdana" w:cs="Times New Roman"/>
          <w:color w:val="000000"/>
          <w:sz w:val="21"/>
          <w:szCs w:val="21"/>
          <w:lang w:eastAsia="ru-RU"/>
        </w:rPr>
        <w:t>конфликтоген</w:t>
      </w:r>
      <w:proofErr w:type="spellEnd"/>
      <w:r w:rsidRPr="00E87D42">
        <w:rPr>
          <w:rFonts w:ascii="Verdana" w:eastAsia="Times New Roman" w:hAnsi="Verdana" w:cs="Times New Roman"/>
          <w:color w:val="000000"/>
          <w:sz w:val="21"/>
          <w:szCs w:val="21"/>
          <w:lang w:eastAsia="ru-RU"/>
        </w:rPr>
        <w:t>;</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 xml:space="preserve">проявляет </w:t>
      </w:r>
      <w:proofErr w:type="spellStart"/>
      <w:r w:rsidRPr="00E87D42">
        <w:rPr>
          <w:rFonts w:ascii="Verdana" w:eastAsia="Times New Roman" w:hAnsi="Verdana" w:cs="Times New Roman"/>
          <w:color w:val="000000"/>
          <w:sz w:val="21"/>
          <w:szCs w:val="21"/>
          <w:lang w:eastAsia="ru-RU"/>
        </w:rPr>
        <w:t>эмпатию</w:t>
      </w:r>
      <w:proofErr w:type="spellEnd"/>
      <w:r w:rsidRPr="00E87D42">
        <w:rPr>
          <w:rFonts w:ascii="Verdana" w:eastAsia="Times New Roman" w:hAnsi="Verdana" w:cs="Times New Roman"/>
          <w:color w:val="000000"/>
          <w:sz w:val="21"/>
          <w:szCs w:val="21"/>
          <w:lang w:eastAsia="ru-RU"/>
        </w:rPr>
        <w:t xml:space="preserve"> (сочувствие) к собеседнику;</w:t>
      </w:r>
    </w:p>
    <w:p w:rsidR="00E87D42" w:rsidRPr="00E87D42" w:rsidRDefault="00E87D42" w:rsidP="00E87D42">
      <w:pPr>
        <w:spacing w:before="196" w:after="100" w:afterAutospacing="1" w:line="288" w:lineRule="atLeast"/>
        <w:ind w:left="196" w:right="327"/>
        <w:rPr>
          <w:rFonts w:ascii="Verdana" w:eastAsia="Times New Roman" w:hAnsi="Verdana" w:cs="Times New Roman"/>
          <w:color w:val="000000"/>
          <w:sz w:val="21"/>
          <w:szCs w:val="21"/>
          <w:lang w:eastAsia="ru-RU"/>
        </w:rPr>
      </w:pPr>
      <w:r w:rsidRPr="00E87D42">
        <w:rPr>
          <w:rFonts w:ascii="Verdana" w:eastAsia="Times New Roman" w:hAnsi="Verdana" w:cs="Times New Roman"/>
          <w:color w:val="000000"/>
          <w:sz w:val="21"/>
          <w:szCs w:val="21"/>
          <w:lang w:eastAsia="ru-RU"/>
        </w:rPr>
        <w:t>проводит как можно больше благожелательных посылов</w:t>
      </w:r>
    </w:p>
    <w:p w:rsidR="00E87D42" w:rsidRDefault="00E87D42"/>
    <w:sectPr w:rsidR="00E87D42" w:rsidSect="00FB1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E87D42"/>
    <w:rsid w:val="002D3B59"/>
    <w:rsid w:val="005F67C6"/>
    <w:rsid w:val="006631EC"/>
    <w:rsid w:val="006E3A4B"/>
    <w:rsid w:val="00820BB3"/>
    <w:rsid w:val="009666F4"/>
    <w:rsid w:val="00A42F61"/>
    <w:rsid w:val="00E87D42"/>
    <w:rsid w:val="00FB1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7D42"/>
    <w:rPr>
      <w:b/>
      <w:bCs/>
    </w:rPr>
  </w:style>
  <w:style w:type="character" w:styleId="a5">
    <w:name w:val="Emphasis"/>
    <w:basedOn w:val="a0"/>
    <w:uiPriority w:val="20"/>
    <w:qFormat/>
    <w:rsid w:val="00E87D42"/>
    <w:rPr>
      <w:i/>
      <w:iCs/>
    </w:rPr>
  </w:style>
  <w:style w:type="paragraph" w:styleId="a6">
    <w:name w:val="Balloon Text"/>
    <w:basedOn w:val="a"/>
    <w:link w:val="a7"/>
    <w:uiPriority w:val="99"/>
    <w:semiHidden/>
    <w:unhideWhenUsed/>
    <w:rsid w:val="00E87D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378227">
      <w:bodyDiv w:val="1"/>
      <w:marLeft w:val="0"/>
      <w:marRight w:val="0"/>
      <w:marTop w:val="0"/>
      <w:marBottom w:val="0"/>
      <w:divBdr>
        <w:top w:val="none" w:sz="0" w:space="0" w:color="auto"/>
        <w:left w:val="none" w:sz="0" w:space="0" w:color="auto"/>
        <w:bottom w:val="none" w:sz="0" w:space="0" w:color="auto"/>
        <w:right w:val="none" w:sz="0" w:space="0" w:color="auto"/>
      </w:divBdr>
    </w:div>
    <w:div w:id="17265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2187</Words>
  <Characters>12470</Characters>
  <Application>Microsoft Office Word</Application>
  <DocSecurity>0</DocSecurity>
  <Lines>103</Lines>
  <Paragraphs>29</Paragraphs>
  <ScaleCrop>false</ScaleCrop>
  <Company>SPecialiST RePack</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цум</dc:creator>
  <cp:lastModifiedBy>цум</cp:lastModifiedBy>
  <cp:revision>1</cp:revision>
  <dcterms:created xsi:type="dcterms:W3CDTF">2020-03-24T13:32:00Z</dcterms:created>
  <dcterms:modified xsi:type="dcterms:W3CDTF">2020-03-24T13:33:00Z</dcterms:modified>
</cp:coreProperties>
</file>