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3F" w:rsidRDefault="00CE013F"/>
    <w:tbl>
      <w:tblPr>
        <w:tblpPr w:leftFromText="45" w:rightFromText="45" w:vertAnchor="text"/>
        <w:tblW w:w="4997" w:type="pct"/>
        <w:tblCellSpacing w:w="0" w:type="dxa"/>
        <w:tblCellMar>
          <w:left w:w="0" w:type="dxa"/>
          <w:right w:w="0" w:type="dxa"/>
        </w:tblCellMar>
        <w:tblLook w:val="04A0" w:firstRow="1" w:lastRow="0" w:firstColumn="1" w:lastColumn="0" w:noHBand="0" w:noVBand="1"/>
      </w:tblPr>
      <w:tblGrid>
        <w:gridCol w:w="9349"/>
      </w:tblGrid>
      <w:tr w:rsidR="0096242B" w:rsidRPr="0096242B" w:rsidTr="00DA258B">
        <w:trPr>
          <w:trHeight w:val="11766"/>
          <w:tblCellSpacing w:w="0" w:type="dxa"/>
        </w:trPr>
        <w:tc>
          <w:tcPr>
            <w:tcW w:w="5000" w:type="pct"/>
            <w:tcBorders>
              <w:top w:val="nil"/>
              <w:left w:val="nil"/>
              <w:bottom w:val="nil"/>
              <w:right w:val="nil"/>
            </w:tcBorders>
            <w:hideMark/>
          </w:tcPr>
          <w:p w:rsidR="00CE013F" w:rsidRPr="00CE013F" w:rsidRDefault="00CE013F" w:rsidP="00CE013F">
            <w:pPr>
              <w:shd w:val="clear" w:color="auto" w:fill="FFFFFF"/>
              <w:spacing w:after="0" w:line="240" w:lineRule="auto"/>
              <w:rPr>
                <w:rFonts w:ascii="Arial" w:eastAsia="Times New Roman" w:hAnsi="Arial" w:cs="Times New Roman"/>
                <w:b/>
                <w:color w:val="000000"/>
                <w:sz w:val="32"/>
                <w:szCs w:val="32"/>
                <w:lang w:eastAsia="ru-RU"/>
              </w:rPr>
            </w:pPr>
            <w:r w:rsidRPr="00CE013F">
              <w:rPr>
                <w:rFonts w:ascii="Arial" w:eastAsia="Times New Roman" w:hAnsi="Arial" w:cs="Times New Roman"/>
                <w:b/>
                <w:color w:val="FF0000"/>
                <w:sz w:val="32"/>
                <w:szCs w:val="32"/>
                <w:lang w:eastAsia="ru-RU"/>
              </w:rPr>
              <w:t xml:space="preserve">                         </w:t>
            </w:r>
            <w:r>
              <w:rPr>
                <w:rFonts w:ascii="Arial" w:eastAsia="Times New Roman" w:hAnsi="Arial" w:cs="Times New Roman"/>
                <w:b/>
                <w:color w:val="FF0000"/>
                <w:sz w:val="32"/>
                <w:szCs w:val="32"/>
                <w:lang w:eastAsia="ru-RU"/>
              </w:rPr>
              <w:t xml:space="preserve">              </w:t>
            </w:r>
            <w:r w:rsidRPr="00CE013F">
              <w:rPr>
                <w:rFonts w:ascii="Arial" w:eastAsia="Times New Roman" w:hAnsi="Arial" w:cs="Times New Roman"/>
                <w:b/>
                <w:color w:val="FF0000"/>
                <w:sz w:val="32"/>
                <w:szCs w:val="32"/>
                <w:lang w:eastAsia="ru-RU"/>
              </w:rPr>
              <w:t>КУРС ЛЕКЦИЙ</w:t>
            </w:r>
          </w:p>
          <w:p w:rsidR="00CE013F" w:rsidRPr="002A05F7" w:rsidRDefault="00CE013F" w:rsidP="00CE013F">
            <w:pPr>
              <w:shd w:val="clear" w:color="auto" w:fill="FFFFFF"/>
              <w:spacing w:after="0" w:line="294" w:lineRule="atLeast"/>
              <w:rPr>
                <w:rFonts w:ascii="Arial" w:eastAsia="Times New Roman" w:hAnsi="Arial" w:cs="Times New Roman"/>
                <w:color w:val="000000"/>
                <w:sz w:val="21"/>
                <w:szCs w:val="21"/>
                <w:lang w:eastAsia="ru-RU"/>
              </w:rPr>
            </w:pPr>
            <w:r>
              <w:rPr>
                <w:rFonts w:ascii="Arial" w:eastAsia="Times New Roman" w:hAnsi="Arial" w:cs="Times New Roman"/>
                <w:color w:val="000000"/>
                <w:sz w:val="21"/>
                <w:szCs w:val="21"/>
                <w:lang w:eastAsia="ru-RU"/>
              </w:rPr>
              <w:t xml:space="preserve">                                                 </w:t>
            </w:r>
            <w:r w:rsidRPr="002A05F7">
              <w:rPr>
                <w:rFonts w:ascii="Arial" w:eastAsia="Times New Roman" w:hAnsi="Arial" w:cs="Times New Roman"/>
                <w:b/>
                <w:bCs/>
                <w:color w:val="FF0000"/>
                <w:sz w:val="27"/>
                <w:szCs w:val="27"/>
                <w:lang w:eastAsia="ru-RU"/>
              </w:rPr>
              <w:t>УЧЕБНОЙ ДИСЦИПЛИНЫ</w:t>
            </w:r>
          </w:p>
          <w:p w:rsidR="00CE013F" w:rsidRPr="002A05F7" w:rsidRDefault="00CE013F" w:rsidP="00CE013F">
            <w:pPr>
              <w:shd w:val="clear" w:color="auto" w:fill="FFFFFF"/>
              <w:spacing w:after="0" w:line="294" w:lineRule="atLeast"/>
              <w:jc w:val="center"/>
              <w:rPr>
                <w:rFonts w:ascii="Arial" w:eastAsia="Times New Roman" w:hAnsi="Arial" w:cs="Times New Roman"/>
                <w:color w:val="000000"/>
                <w:sz w:val="21"/>
                <w:szCs w:val="21"/>
                <w:lang w:eastAsia="ru-RU"/>
              </w:rPr>
            </w:pPr>
            <w:r w:rsidRPr="002A05F7">
              <w:rPr>
                <w:rFonts w:ascii="Arial" w:eastAsia="Times New Roman" w:hAnsi="Arial" w:cs="Times New Roman"/>
                <w:b/>
                <w:bCs/>
                <w:color w:val="FF0000"/>
                <w:sz w:val="27"/>
                <w:szCs w:val="27"/>
                <w:lang w:eastAsia="ru-RU"/>
              </w:rPr>
              <w:t>БЕЗОПАСНОСТЬ ЖИЗНЕДЕЯТЕЛЬНОСТИ</w:t>
            </w:r>
          </w:p>
          <w:p w:rsidR="00CE013F" w:rsidRPr="002A05F7" w:rsidRDefault="00CE013F" w:rsidP="00CE013F">
            <w:pPr>
              <w:shd w:val="clear" w:color="auto" w:fill="FFFFFF"/>
              <w:spacing w:after="0" w:line="294" w:lineRule="atLeast"/>
              <w:jc w:val="center"/>
              <w:rPr>
                <w:rFonts w:ascii="Arial" w:eastAsia="Times New Roman" w:hAnsi="Arial" w:cs="Times New Roman"/>
                <w:color w:val="000000"/>
                <w:sz w:val="21"/>
                <w:szCs w:val="21"/>
                <w:lang w:eastAsia="ru-RU"/>
              </w:rPr>
            </w:pPr>
            <w:r>
              <w:rPr>
                <w:rFonts w:ascii="Arial" w:eastAsia="Times New Roman" w:hAnsi="Arial" w:cs="Times New Roman"/>
                <w:b/>
                <w:bCs/>
                <w:color w:val="FF0000"/>
                <w:sz w:val="27"/>
                <w:szCs w:val="27"/>
                <w:lang w:eastAsia="ru-RU"/>
              </w:rPr>
              <w:t>РАЗДЕЛ</w:t>
            </w:r>
            <w:proofErr w:type="gramStart"/>
            <w:r>
              <w:rPr>
                <w:rFonts w:ascii="Arial" w:eastAsia="Times New Roman" w:hAnsi="Arial" w:cs="Times New Roman"/>
                <w:b/>
                <w:bCs/>
                <w:color w:val="FF0000"/>
                <w:sz w:val="27"/>
                <w:szCs w:val="27"/>
                <w:lang w:eastAsia="ru-RU"/>
              </w:rPr>
              <w:t xml:space="preserve"> </w:t>
            </w:r>
            <w:r w:rsidRPr="002A05F7">
              <w:rPr>
                <w:rFonts w:ascii="Arial" w:eastAsia="Times New Roman" w:hAnsi="Arial" w:cs="Times New Roman"/>
                <w:b/>
                <w:bCs/>
                <w:color w:val="FF0000"/>
                <w:sz w:val="27"/>
                <w:szCs w:val="27"/>
                <w:lang w:eastAsia="ru-RU"/>
              </w:rPr>
              <w:t>.</w:t>
            </w:r>
            <w:proofErr w:type="gramEnd"/>
            <w:r w:rsidRPr="002A05F7">
              <w:rPr>
                <w:rFonts w:ascii="Arial" w:eastAsia="Times New Roman" w:hAnsi="Arial" w:cs="Times New Roman"/>
                <w:b/>
                <w:bCs/>
                <w:color w:val="FF0000"/>
                <w:sz w:val="27"/>
                <w:szCs w:val="27"/>
                <w:lang w:eastAsia="ru-RU"/>
              </w:rPr>
              <w:t xml:space="preserve"> ОСНОВЫ ОБОРОНЫ ГОСУДАРСТВА</w:t>
            </w:r>
          </w:p>
          <w:p w:rsidR="0096242B" w:rsidRPr="00CE013F" w:rsidRDefault="00CE013F" w:rsidP="00CE013F">
            <w:pPr>
              <w:pBdr>
                <w:bottom w:val="single" w:sz="6" w:space="0" w:color="CCCCCC"/>
              </w:pBdr>
              <w:spacing w:before="150" w:after="100" w:afterAutospacing="1" w:line="240" w:lineRule="auto"/>
              <w:outlineLvl w:val="0"/>
              <w:rPr>
                <w:rFonts w:ascii="Verdana" w:eastAsia="Times New Roman" w:hAnsi="Verdana" w:cs="Times New Roman"/>
                <w:b/>
                <w:bCs/>
                <w:color w:val="0F7CC6"/>
                <w:kern w:val="36"/>
                <w:sz w:val="27"/>
                <w:szCs w:val="27"/>
                <w:lang w:eastAsia="ru-RU"/>
              </w:rPr>
            </w:pPr>
            <w:r>
              <w:rPr>
                <w:rFonts w:ascii="Arial" w:eastAsia="Times New Roman" w:hAnsi="Arial" w:cs="Times New Roman"/>
                <w:color w:val="000000"/>
                <w:sz w:val="21"/>
                <w:szCs w:val="21"/>
                <w:lang w:eastAsia="ru-RU"/>
              </w:rPr>
              <w:t xml:space="preserve">                      </w:t>
            </w:r>
            <w:r w:rsidR="006D6FFA">
              <w:rPr>
                <w:rFonts w:ascii="Verdana" w:eastAsia="Times New Roman" w:hAnsi="Verdana" w:cs="Times New Roman"/>
                <w:b/>
                <w:bCs/>
                <w:color w:val="0F7CC6"/>
                <w:kern w:val="36"/>
                <w:sz w:val="27"/>
                <w:szCs w:val="27"/>
                <w:lang w:eastAsia="ru-RU"/>
              </w:rPr>
              <w:t>ВН</w:t>
            </w:r>
            <w:bookmarkStart w:id="0" w:name="_GoBack"/>
            <w:bookmarkEnd w:id="0"/>
            <w:r w:rsidR="0096242B" w:rsidRPr="0096242B">
              <w:rPr>
                <w:rFonts w:ascii="Verdana" w:eastAsia="Times New Roman" w:hAnsi="Verdana" w:cs="Times New Roman"/>
                <w:b/>
                <w:bCs/>
                <w:color w:val="0F7CC6"/>
                <w:kern w:val="36"/>
                <w:sz w:val="27"/>
                <w:szCs w:val="27"/>
                <w:lang w:eastAsia="ru-RU"/>
              </w:rPr>
              <w:t xml:space="preserve">УТРЕННИЙ ПОРЯДОК, РАЗМЕЩЕНИЕ И БЫТ </w:t>
            </w:r>
            <w:r>
              <w:rPr>
                <w:rFonts w:ascii="Verdana" w:eastAsia="Times New Roman" w:hAnsi="Verdana" w:cs="Times New Roman"/>
                <w:b/>
                <w:bCs/>
                <w:color w:val="0F7CC6"/>
                <w:kern w:val="36"/>
                <w:sz w:val="27"/>
                <w:szCs w:val="27"/>
                <w:lang w:eastAsia="ru-RU"/>
              </w:rPr>
              <w:t xml:space="preserve">               </w:t>
            </w:r>
            <w:r w:rsidR="0096242B" w:rsidRPr="0096242B">
              <w:rPr>
                <w:rFonts w:ascii="Verdana" w:eastAsia="Times New Roman" w:hAnsi="Verdana" w:cs="Times New Roman"/>
                <w:b/>
                <w:bCs/>
                <w:color w:val="0F7CC6"/>
                <w:kern w:val="36"/>
                <w:sz w:val="27"/>
                <w:szCs w:val="27"/>
                <w:lang w:eastAsia="ru-RU"/>
              </w:rPr>
              <w:t>ВОЕННОСЛУЖАЩИХ</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2250"/>
              <w:gridCol w:w="2250"/>
            </w:tblGrid>
            <w:tr w:rsidR="0096242B" w:rsidRPr="0096242B" w:rsidTr="00DA258B">
              <w:trPr>
                <w:trHeight w:val="20"/>
                <w:tblCellSpacing w:w="75" w:type="dxa"/>
              </w:trPr>
              <w:tc>
                <w:tcPr>
                  <w:tcW w:w="0" w:type="auto"/>
                  <w:vAlign w:val="center"/>
                  <w:hideMark/>
                </w:tcPr>
                <w:p w:rsidR="0096242B" w:rsidRPr="0096242B" w:rsidRDefault="0096242B" w:rsidP="00CE013F">
                  <w:pPr>
                    <w:spacing w:after="0" w:line="240" w:lineRule="auto"/>
                    <w:rPr>
                      <w:rFonts w:ascii="Times New Roman" w:eastAsia="Times New Roman" w:hAnsi="Times New Roman" w:cs="Times New Roman"/>
                      <w:sz w:val="24"/>
                      <w:szCs w:val="24"/>
                      <w:lang w:eastAsia="ru-RU"/>
                    </w:rPr>
                  </w:pPr>
                </w:p>
              </w:tc>
              <w:tc>
                <w:tcPr>
                  <w:tcW w:w="0" w:type="auto"/>
                  <w:hideMark/>
                </w:tcPr>
                <w:p w:rsidR="0096242B" w:rsidRPr="0096242B" w:rsidRDefault="0096242B" w:rsidP="00CE013F">
                  <w:pPr>
                    <w:spacing w:after="0" w:line="240" w:lineRule="auto"/>
                    <w:rPr>
                      <w:rFonts w:ascii="Times New Roman" w:eastAsia="Times New Roman" w:hAnsi="Times New Roman" w:cs="Times New Roman"/>
                      <w:sz w:val="24"/>
                      <w:szCs w:val="24"/>
                      <w:lang w:eastAsia="ru-RU"/>
                    </w:rPr>
                  </w:pPr>
                </w:p>
              </w:tc>
            </w:tr>
          </w:tbl>
          <w:p w:rsidR="0096242B" w:rsidRPr="0096242B" w:rsidRDefault="0096242B" w:rsidP="00DA258B">
            <w:pPr>
              <w:spacing w:before="225" w:after="100" w:afterAutospacing="1" w:line="288" w:lineRule="atLeast"/>
              <w:ind w:right="375"/>
              <w:rPr>
                <w:rFonts w:ascii="Verdana" w:eastAsia="Times New Roman" w:hAnsi="Verdana" w:cs="Times New Roman"/>
                <w:color w:val="000000"/>
                <w:sz w:val="24"/>
                <w:szCs w:val="24"/>
                <w:lang w:eastAsia="ru-RU"/>
              </w:rPr>
            </w:pPr>
            <w:r w:rsidRPr="0096242B">
              <w:rPr>
                <w:rFonts w:ascii="Verdana" w:eastAsia="Times New Roman" w:hAnsi="Verdana" w:cs="Times New Roman"/>
                <w:b/>
                <w:bCs/>
                <w:color w:val="000000"/>
                <w:sz w:val="24"/>
                <w:szCs w:val="24"/>
                <w:lang w:eastAsia="ru-RU"/>
              </w:rPr>
              <w:t>Внутренний порядок</w:t>
            </w:r>
            <w:r w:rsidRPr="0096242B">
              <w:rPr>
                <w:rFonts w:ascii="Verdana" w:eastAsia="Times New Roman" w:hAnsi="Verdana" w:cs="Times New Roman"/>
                <w:color w:val="000000"/>
                <w:sz w:val="24"/>
                <w:szCs w:val="24"/>
                <w:lang w:eastAsia="ru-RU"/>
              </w:rPr>
              <w:t>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b/>
                <w:bCs/>
                <w:color w:val="000000"/>
                <w:sz w:val="24"/>
                <w:szCs w:val="24"/>
                <w:lang w:eastAsia="ru-RU"/>
              </w:rPr>
              <w:t>Внутренний порядок достигается:</w:t>
            </w:r>
          </w:p>
          <w:p w:rsidR="0096242B" w:rsidRPr="0096242B" w:rsidRDefault="0096242B" w:rsidP="00DA258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 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организацией боевой подготовки;</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образцовым несением боевого дежурства (боевой службы) и службы в суточном наряде;</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точным выполнением распорядка дня и регламента служебного времени;</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соблюдением правил эксплуатации вооружения, военной техники и другого военного имущества;</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созданием в местах расположения военнослужащих условий для их повседневной деятельности, жизни и быта, отвечающих требованиям общевоинских уставов;</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Военнослужащие, проходящие военную службу по призыву, кроме находящихся на кораблях, размещаются в казармах.</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b/>
                <w:bCs/>
                <w:color w:val="000000"/>
                <w:sz w:val="24"/>
                <w:szCs w:val="24"/>
                <w:lang w:eastAsia="ru-RU"/>
              </w:rPr>
              <w:t>Для размещения роты должны быть предусмотрены следующие помещения:</w:t>
            </w:r>
          </w:p>
          <w:p w:rsidR="0096242B" w:rsidRPr="0096242B" w:rsidRDefault="0096242B" w:rsidP="00DA258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lastRenderedPageBreak/>
              <w:t>- спальное помещение (жилые комнаты);</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информирования и досуга (психологической разгрузки) военнослужащих;</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канцелярия роты;</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для хранения оружия;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(место) для чистки оружия;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(место) для спортивных занятий;</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бытового обслуживания;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кладовая для хранения имущества роты и личных вещей военнослужащих;</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(место) для курения и чистки обуви;</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сушилка для обмундирования;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комната для умывания;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душевая;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туалет.</w:t>
            </w:r>
          </w:p>
          <w:p w:rsidR="0096242B" w:rsidRPr="0096242B" w:rsidRDefault="0096242B" w:rsidP="006B240E">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м</w:t>
            </w:r>
            <w:r w:rsidRPr="0096242B">
              <w:rPr>
                <w:rFonts w:ascii="Verdana" w:eastAsia="Times New Roman" w:hAnsi="Verdana" w:cs="Times New Roman"/>
                <w:color w:val="000000"/>
                <w:sz w:val="24"/>
                <w:szCs w:val="24"/>
                <w:vertAlign w:val="superscript"/>
                <w:lang w:eastAsia="ru-RU"/>
              </w:rPr>
              <w:t>3</w:t>
            </w:r>
            <w:r w:rsidRPr="0096242B">
              <w:rPr>
                <w:rFonts w:ascii="Verdana" w:eastAsia="Times New Roman" w:hAnsi="Verdana" w:cs="Times New Roman"/>
                <w:color w:val="000000"/>
                <w:sz w:val="24"/>
                <w:szCs w:val="24"/>
                <w:lang w:eastAsia="ru-RU"/>
              </w:rPr>
              <w:t> объема воздуха на одного человека.</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Кровати в спальных помещениях (жилых комнатах) устанавливаются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располагаются не ближе 50 см от наружных стен с соблюдением равнения.</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Кровати в жилых комнатах роты должны располагаться в один ярус, а в спальных помещениях допускается два яруса.</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Постели военнослужащих, размещенных в казарме, состоят из одеял, простынь, подушек с наволочками, матрацев и подстилок. Постели однообразно заправляются. Запрещается садиться и ложиться на постель в обмундировании (кроме дежурного по роте при отдыхе).</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Порядок хранения обмундирования, других предметов вещевого имущества личного пользования военнослужащих, проходящих военную службу по призыву, а также средств индивидуальной защиты, кроме противогазов, определяется министром обороны Российской Федерации.</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Одежда, белье и обувь военнослужащих роты при необходимости просушиваются в сушилках.</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lastRenderedPageBreak/>
              <w:t>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Пулеметы, автоматы, карабины, винтовки, приборы учебных стрельб и ручные гранатометы, а также штыки-ножи (штыки) хранятся в пирамидах, а пистолеты и боеприпасы — в металлических, закрывающихся на замок шкафах (сейфах) или ящиках.</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Комната (место) для спортивных занятий оборудуется спортивным инвентарем.</w:t>
            </w:r>
            <w:r w:rsidR="00DA258B">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В роте оборудуются: душевая — из расчета три-пять душевых сеток на этажную казарменную секцию (при оборудовании жилыми ячейками с блоком санитарно-бытовых помещений — душевая на трех-четырех человек), комната для умывания — из расчета один умывальник на пять-семь человек (при оборудовании жилыми ячейками с блоком санитарно-бытовых помещений — умывальник на трех-четырех человек), туалет — из расчета один унитаз и один писсуар на 10-12 человек (при оборудовании жилыми ячейками с блоком санитарно-бытовых помещений — туалет на трех-четырех человек), ножная ванна с проточной водой (в комнате для умывания) — на 30-35 человек, а также мойка на этажную казарменную секцию для стирки обмундирования военнослужащими. .</w:t>
            </w:r>
            <w:r w:rsidR="00DA258B">
              <w:rPr>
                <w:rFonts w:ascii="Verdana" w:eastAsia="Times New Roman" w:hAnsi="Verdana" w:cs="Times New Roman"/>
                <w:color w:val="000000"/>
                <w:sz w:val="24"/>
                <w:szCs w:val="24"/>
                <w:lang w:eastAsia="ru-RU"/>
              </w:rPr>
              <w:t xml:space="preserve">                                                                                        </w:t>
            </w:r>
            <w:r w:rsidRPr="00DA258B">
              <w:rPr>
                <w:rFonts w:ascii="Verdana" w:eastAsia="Times New Roman" w:hAnsi="Verdana" w:cs="Times New Roman"/>
                <w:b/>
                <w:color w:val="000000"/>
                <w:sz w:val="24"/>
                <w:szCs w:val="24"/>
                <w:lang w:eastAsia="ru-RU"/>
              </w:rPr>
              <w:t>Для чистки обмундирования</w:t>
            </w:r>
            <w:r w:rsidRPr="0096242B">
              <w:rPr>
                <w:rFonts w:ascii="Verdana" w:eastAsia="Times New Roman" w:hAnsi="Verdana" w:cs="Times New Roman"/>
                <w:color w:val="000000"/>
                <w:sz w:val="24"/>
                <w:szCs w:val="24"/>
                <w:lang w:eastAsia="ru-RU"/>
              </w:rPr>
              <w:t xml:space="preserve"> отводятся отдельные, специально оборудованные помещения или места.</w:t>
            </w:r>
            <w:r w:rsidR="00DA258B">
              <w:rPr>
                <w:rFonts w:ascii="Verdana" w:eastAsia="Times New Roman" w:hAnsi="Verdana" w:cs="Times New Roman"/>
                <w:color w:val="000000"/>
                <w:sz w:val="24"/>
                <w:szCs w:val="24"/>
                <w:lang w:eastAsia="ru-RU"/>
              </w:rPr>
              <w:t xml:space="preserve">                                                        </w:t>
            </w:r>
            <w:r w:rsidRPr="00DA258B">
              <w:rPr>
                <w:rFonts w:ascii="Verdana" w:eastAsia="Times New Roman" w:hAnsi="Verdana" w:cs="Times New Roman"/>
                <w:b/>
                <w:color w:val="000000"/>
                <w:sz w:val="24"/>
                <w:szCs w:val="24"/>
                <w:lang w:eastAsia="ru-RU"/>
              </w:rPr>
              <w:t>Комната бытового обслуживания</w:t>
            </w:r>
            <w:r w:rsidRPr="0096242B">
              <w:rPr>
                <w:rFonts w:ascii="Verdana" w:eastAsia="Times New Roman" w:hAnsi="Verdana" w:cs="Times New Roman"/>
                <w:color w:val="000000"/>
                <w:sz w:val="24"/>
                <w:szCs w:val="24"/>
                <w:lang w:eastAsia="ru-RU"/>
              </w:rPr>
              <w:t xml:space="preserve">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r w:rsidR="00DA258B">
              <w:rPr>
                <w:rFonts w:ascii="Verdana" w:eastAsia="Times New Roman" w:hAnsi="Verdana" w:cs="Times New Roman"/>
                <w:color w:val="000000"/>
                <w:sz w:val="24"/>
                <w:szCs w:val="24"/>
                <w:lang w:eastAsia="ru-RU"/>
              </w:rPr>
              <w:t xml:space="preserve">                                                                    </w:t>
            </w:r>
            <w:r w:rsidRPr="006B240E">
              <w:rPr>
                <w:rFonts w:ascii="Verdana" w:eastAsia="Times New Roman" w:hAnsi="Verdana" w:cs="Times New Roman"/>
                <w:b/>
                <w:color w:val="000000"/>
                <w:sz w:val="24"/>
                <w:szCs w:val="24"/>
                <w:lang w:eastAsia="ru-RU"/>
              </w:rPr>
              <w:t>В спальных помещениях</w:t>
            </w:r>
            <w:r w:rsidRPr="0096242B">
              <w:rPr>
                <w:rFonts w:ascii="Verdana" w:eastAsia="Times New Roman" w:hAnsi="Verdana" w:cs="Times New Roman"/>
                <w:color w:val="000000"/>
                <w:sz w:val="24"/>
                <w:szCs w:val="24"/>
                <w:lang w:eastAsia="ru-RU"/>
              </w:rPr>
              <w:t xml:space="preserve"> или в других помещениях для личного состава на видном месте вывешиваются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Все здания и помещения, а также территория содержатся в чистоте и порядке.</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Все помещения обеспечиваются достаточным количеством урн для мусора, а места для курения — урнами с водой (обеззараживающей жидкостью).</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xml:space="preserve">У наружных входов в помещения устанавливаются приспособления </w:t>
            </w:r>
            <w:r w:rsidRPr="0096242B">
              <w:rPr>
                <w:rFonts w:ascii="Verdana" w:eastAsia="Times New Roman" w:hAnsi="Verdana" w:cs="Times New Roman"/>
                <w:color w:val="000000"/>
                <w:sz w:val="24"/>
                <w:szCs w:val="24"/>
                <w:lang w:eastAsia="ru-RU"/>
              </w:rPr>
              <w:lastRenderedPageBreak/>
              <w:t>для очистки обуви от грязи и урны для мусора.</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Ежедневная уборка помещений производится очередными уборщиками под непосредственным руководством дежурного по роте.</w:t>
            </w:r>
          </w:p>
          <w:p w:rsidR="0096242B" w:rsidRPr="0096242B" w:rsidRDefault="0096242B" w:rsidP="006B240E">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Поддержание чистоты в помещениях во время за</w:t>
            </w:r>
            <w:r w:rsidR="006B240E">
              <w:rPr>
                <w:rFonts w:ascii="Verdana" w:eastAsia="Times New Roman" w:hAnsi="Verdana" w:cs="Times New Roman"/>
                <w:color w:val="000000"/>
                <w:sz w:val="24"/>
                <w:szCs w:val="24"/>
                <w:lang w:eastAsia="ru-RU"/>
              </w:rPr>
              <w:t>нятий возлагается на дневальных</w:t>
            </w:r>
            <w:r w:rsidRPr="0096242B">
              <w:rPr>
                <w:rFonts w:ascii="Verdana" w:eastAsia="Times New Roman" w:hAnsi="Verdana" w:cs="Times New Roman"/>
                <w:color w:val="000000"/>
                <w:sz w:val="24"/>
                <w:szCs w:val="24"/>
                <w:lang w:eastAsia="ru-RU"/>
              </w:rPr>
              <w:t>.</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выносятся во двор для проветривания. Перед натиркой полов мастикой они очищаются от грязи и протираются влажными тряпками.</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Если полы не натираются мастикой, то мытье их производится не менее одного раза в неделю. Мытье по</w:t>
            </w:r>
            <w:r w:rsidR="006B240E">
              <w:rPr>
                <w:rFonts w:ascii="Verdana" w:eastAsia="Times New Roman" w:hAnsi="Verdana" w:cs="Times New Roman"/>
                <w:color w:val="000000"/>
                <w:sz w:val="24"/>
                <w:szCs w:val="24"/>
                <w:lang w:eastAsia="ru-RU"/>
              </w:rPr>
              <w:t xml:space="preserve">лов разливом воды запрещается.                                                                                      </w:t>
            </w:r>
            <w:r w:rsidRPr="0096242B">
              <w:rPr>
                <w:rFonts w:ascii="Verdana" w:eastAsia="Times New Roman" w:hAnsi="Verdana" w:cs="Times New Roman"/>
                <w:color w:val="000000"/>
                <w:sz w:val="24"/>
                <w:szCs w:val="24"/>
                <w:lang w:eastAsia="ru-RU"/>
              </w:rPr>
              <w:t>Туалеты должны содержаться в чистоте, ежедневно дезинфицироваться, иметь хорошую вентиляцию и освещение. Наблюдение за содержанием туалетов возлагается на старшин подразделений, санитарных инструкторов и дежурных по ротам.</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Зимой в жилых помещениях поддерживается температура воздуха не ниже +18 °С, а в медицинских учреждениях — не ниже +20 °С, в остальных помещениях — согласно установленным нормам. Термометры вывешиваются в помещениях на внутренних стенах, вдали от печей и нагревательных приборов, на высоте 1,5 м от пола.</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Проветривание помещений в казармах производится дневальными под наблюдением дежурного по роте: в спальных комнатах и в жилых комнатах — перед сном и после сна, в классах — перед занятиями и в перерывах между ними.</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У входов в казармы,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в часы, предусмотренные для сна, — дежурное освещение. Наблюдение за режимом освещения возлагается на дежурных и дневальных.</w:t>
            </w:r>
          </w:p>
          <w:p w:rsidR="0096242B" w:rsidRPr="0096242B" w:rsidRDefault="0096242B" w:rsidP="006B240E">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b/>
                <w:bCs/>
                <w:color w:val="000000"/>
                <w:sz w:val="24"/>
                <w:szCs w:val="24"/>
                <w:lang w:eastAsia="ru-RU"/>
              </w:rPr>
              <w:t>Распределение времени</w:t>
            </w:r>
            <w:r w:rsidRPr="0096242B">
              <w:rPr>
                <w:rFonts w:ascii="Verdana" w:eastAsia="Times New Roman" w:hAnsi="Verdana" w:cs="Times New Roman"/>
                <w:color w:val="000000"/>
                <w:sz w:val="24"/>
                <w:szCs w:val="24"/>
                <w:lang w:eastAsia="ru-RU"/>
              </w:rPr>
              <w:t>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Военнослужащим, проходящим военную службу по призыву, предоставляется не менее одних суток отдыха еженедельно.</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lastRenderedPageBreak/>
              <w:t>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96242B" w:rsidRPr="0096242B" w:rsidRDefault="0096242B" w:rsidP="006B240E">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b/>
                <w:bCs/>
                <w:color w:val="000000"/>
                <w:sz w:val="24"/>
                <w:szCs w:val="24"/>
                <w:lang w:eastAsia="ru-RU"/>
              </w:rPr>
              <w:t>Распорядок дня</w:t>
            </w:r>
            <w:r w:rsidRPr="0096242B">
              <w:rPr>
                <w:rFonts w:ascii="Verdana" w:eastAsia="Times New Roman" w:hAnsi="Verdana" w:cs="Times New Roman"/>
                <w:color w:val="000000"/>
                <w:sz w:val="24"/>
                <w:szCs w:val="24"/>
                <w:lang w:eastAsia="ru-RU"/>
              </w:rPr>
              <w:t>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 xml:space="preserve">В распорядке дня должно быть предусмотрено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w:t>
            </w:r>
            <w:proofErr w:type="spellStart"/>
            <w:r w:rsidRPr="0096242B">
              <w:rPr>
                <w:rFonts w:ascii="Verdana" w:eastAsia="Times New Roman" w:hAnsi="Verdana" w:cs="Times New Roman"/>
                <w:color w:val="000000"/>
                <w:sz w:val="24"/>
                <w:szCs w:val="24"/>
                <w:lang w:eastAsia="ru-RU"/>
              </w:rPr>
              <w:t>вос</w:t>
            </w:r>
            <w:proofErr w:type="spellEnd"/>
            <w:r w:rsidRPr="0096242B">
              <w:rPr>
                <w:rFonts w:ascii="Verdana" w:eastAsia="Times New Roman" w:hAnsi="Verdana" w:cs="Times New Roman"/>
                <w:color w:val="000000"/>
                <w:sz w:val="24"/>
                <w:szCs w:val="24"/>
                <w:lang w:eastAsia="ru-RU"/>
              </w:rPr>
              <w:t>-питательной,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 военнослужащих (не менее двух часов), вечерней прогулки, вечерней поверки и не менее восьми часов для сна.</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После подъема проводятся утренняя физическая зарядка, заправка постелей, утренний туалет и утренний осмотр.</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На утренних осмотрах проверяются наличие личного состава, внешний вид военнослужащих и соблюдение ими правил личной гигиены.</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Боевая подготовка является основным содержанием повседневной деятельности военнослужащих.</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Занятия начинаются и заканчиваются в часы, установленные распорядком дня (регламентом служебного времени).</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Перед выходом на занятия командиры отделений и заместители командиров взводов проверяют наличие подчиненных и осматривают, по форме ли они одеты, правильно ли пригнано снаряжение и не заряжено ли оружие.</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По окончании занятий и учений командиры подразделений лично проверяют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по команде. Неизрасходованные боеприпасы и гильзы сдаются в установленном порядке.</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t>Завтрак, обед и ужин проводятся в соответствии с распорядком дня. Промежутки между приемами пищи не должны превышать семи часов.</w:t>
            </w:r>
            <w:r w:rsidR="006B240E">
              <w:rPr>
                <w:rFonts w:ascii="Verdana" w:eastAsia="Times New Roman" w:hAnsi="Verdana" w:cs="Times New Roman"/>
                <w:color w:val="000000"/>
                <w:sz w:val="24"/>
                <w:szCs w:val="24"/>
                <w:lang w:eastAsia="ru-RU"/>
              </w:rPr>
              <w:t xml:space="preserve">                                                                                                       </w:t>
            </w:r>
            <w:r w:rsidRPr="0096242B">
              <w:rPr>
                <w:rFonts w:ascii="Verdana" w:eastAsia="Times New Roman" w:hAnsi="Verdana" w:cs="Times New Roman"/>
                <w:color w:val="000000"/>
                <w:sz w:val="24"/>
                <w:szCs w:val="24"/>
                <w:lang w:eastAsia="ru-RU"/>
              </w:rPr>
              <w:lastRenderedPageBreak/>
              <w:t>Солдаты и сержанты должны прибывают в столовую в вычищенной одежде и обуви, в строю под командой старшины роты или по его указанию одного из заместителей командиров взводов.</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 xml:space="preserve">В столовой во время приема </w:t>
            </w:r>
            <w:proofErr w:type="spellStart"/>
            <w:r w:rsidRPr="0096242B">
              <w:rPr>
                <w:rFonts w:ascii="Verdana" w:eastAsia="Times New Roman" w:hAnsi="Verdana" w:cs="Times New Roman"/>
                <w:color w:val="000000"/>
                <w:sz w:val="24"/>
                <w:szCs w:val="24"/>
                <w:lang w:eastAsia="ru-RU"/>
              </w:rPr>
              <w:t>пищй</w:t>
            </w:r>
            <w:proofErr w:type="spellEnd"/>
            <w:r w:rsidRPr="0096242B">
              <w:rPr>
                <w:rFonts w:ascii="Verdana" w:eastAsia="Times New Roman" w:hAnsi="Verdana" w:cs="Times New Roman"/>
                <w:color w:val="000000"/>
                <w:sz w:val="24"/>
                <w:szCs w:val="24"/>
                <w:lang w:eastAsia="ru-RU"/>
              </w:rPr>
              <w:t xml:space="preserve"> должен соблюдаться порядок. Запрещается принимать пищу в головных уборах, шинелях (утепленных куртках) и в специальной (рабочей) форме одежды.</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После обеда в течение не менее 30 мин не должны проводиться занятия или работы.</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Собрания, заседания, а также спектакли, кинофильмы и другие общественные мероприятия должны заканчиваться до вечерней прогулки.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Вечером, перед поверкой,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w:t>
            </w:r>
            <w:r w:rsidRPr="0096242B">
              <w:rPr>
                <w:rFonts w:ascii="Verdana" w:eastAsia="Times New Roman" w:hAnsi="Verdana" w:cs="Times New Roman"/>
                <w:b/>
                <w:bCs/>
                <w:color w:val="000000"/>
                <w:sz w:val="24"/>
                <w:szCs w:val="24"/>
                <w:lang w:eastAsia="ru-RU"/>
              </w:rPr>
              <w:t>«Рота, на вечернюю поверку — становись»</w:t>
            </w:r>
            <w:r w:rsidRPr="0096242B">
              <w:rPr>
                <w:rFonts w:ascii="Verdana" w:eastAsia="Times New Roman" w:hAnsi="Verdana" w:cs="Times New Roman"/>
                <w:color w:val="000000"/>
                <w:sz w:val="24"/>
                <w:szCs w:val="24"/>
                <w:lang w:eastAsia="ru-RU"/>
              </w:rPr>
              <w:t> заместители командиров взводов (командиры отделений) выстраивают свои подразделения для поверки. Дежурный по роте, построив роту, докладывает старшине или лицу, его замещающему, о построении роты на вечернюю поверку.</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После этого старшина роты поверяет личный состав роты по именному списку. Услышав свою фамилию, каждый отвечает: </w:t>
            </w:r>
            <w:r w:rsidRPr="0096242B">
              <w:rPr>
                <w:rFonts w:ascii="Verdana" w:eastAsia="Times New Roman" w:hAnsi="Verdana" w:cs="Times New Roman"/>
                <w:b/>
                <w:bCs/>
                <w:color w:val="000000"/>
                <w:sz w:val="24"/>
                <w:szCs w:val="24"/>
                <w:lang w:eastAsia="ru-RU"/>
              </w:rPr>
              <w:t>«Я»</w:t>
            </w:r>
            <w:r w:rsidRPr="0096242B">
              <w:rPr>
                <w:rFonts w:ascii="Verdana" w:eastAsia="Times New Roman" w:hAnsi="Verdana" w:cs="Times New Roman"/>
                <w:color w:val="000000"/>
                <w:sz w:val="24"/>
                <w:szCs w:val="24"/>
                <w:lang w:eastAsia="ru-RU"/>
              </w:rPr>
              <w:t>. За отсутствующих отвечают командиры отделений. </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По окончании вечерней поверки старшина роты подает команду </w:t>
            </w:r>
            <w:r w:rsidRPr="0096242B">
              <w:rPr>
                <w:rFonts w:ascii="Verdana" w:eastAsia="Times New Roman" w:hAnsi="Verdana" w:cs="Times New Roman"/>
                <w:b/>
                <w:bCs/>
                <w:color w:val="000000"/>
                <w:sz w:val="24"/>
                <w:szCs w:val="24"/>
                <w:lang w:eastAsia="ru-RU"/>
              </w:rPr>
              <w:t>«Вольно»</w:t>
            </w:r>
            <w:r w:rsidRPr="0096242B">
              <w:rPr>
                <w:rFonts w:ascii="Verdana" w:eastAsia="Times New Roman" w:hAnsi="Verdana" w:cs="Times New Roman"/>
                <w:color w:val="000000"/>
                <w:sz w:val="24"/>
                <w:szCs w:val="24"/>
                <w:lang w:eastAsia="ru-RU"/>
              </w:rPr>
              <w:t>,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w:t>
            </w:r>
            <w:r w:rsidRPr="0096242B">
              <w:rPr>
                <w:rFonts w:ascii="Verdana" w:eastAsia="Times New Roman" w:hAnsi="Verdana" w:cs="Times New Roman"/>
                <w:b/>
                <w:bCs/>
                <w:color w:val="000000"/>
                <w:sz w:val="24"/>
                <w:szCs w:val="24"/>
                <w:lang w:eastAsia="ru-RU"/>
              </w:rPr>
              <w:t>«Отбой»</w:t>
            </w:r>
            <w:r w:rsidRPr="0096242B">
              <w:rPr>
                <w:rFonts w:ascii="Verdana" w:eastAsia="Times New Roman" w:hAnsi="Verdana" w:cs="Times New Roman"/>
                <w:color w:val="000000"/>
                <w:sz w:val="24"/>
                <w:szCs w:val="24"/>
                <w:lang w:eastAsia="ru-RU"/>
              </w:rPr>
              <w:t>, включается дежурное освещение и обеспечивается полная тишина.</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 xml:space="preserve">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w:t>
            </w:r>
            <w:r w:rsidRPr="0096242B">
              <w:rPr>
                <w:rFonts w:ascii="Verdana" w:eastAsia="Times New Roman" w:hAnsi="Verdana" w:cs="Times New Roman"/>
                <w:color w:val="000000"/>
                <w:sz w:val="24"/>
                <w:szCs w:val="24"/>
                <w:lang w:eastAsia="ru-RU"/>
              </w:rPr>
              <w:lastRenderedPageBreak/>
              <w:t>также в свободное от занятий время с личным составом проводятся культурно- досуговая работа, спортивные состязания и игры.</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Накануне дней отдыха концерты, кинофильмы и другие мероприятия для военнослужащих, проходящих военную службу по призыву, разрешается оканчивать на один час позднее обычного, подъем в дни отдыха производить позднее обычного, в час, установленный командиром воинской части.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В дни отдыха утренняя физическая зарядка не проводится.</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военнослужащих. Солдаты первого года службы увольняются из расположения полка после приведения их к Военной присяге. В субботу и предпраздничные дни разрешается увольнение до 24 ч, а в воскресенье и праздничные дни — до вечерней поверки.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С разрешения командира батальона командир роты может предоставить военнослужащему увольнение по уважительной причине и в другие дни недели после учебных занятий до отбоя или до утра следующего дня (с учетом его возвращения не позднее чем за два часа до начала занятий).</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Увольнение предоставляется военнослужащим в порядке очередности. Очередность увольнения ведут заместители командиров взводов.</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Лица, желающие посетить военнослужащих, допускаются в комнату (место) посетителей с разрешения дежурного по полку.</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b/>
                <w:bCs/>
                <w:color w:val="000000"/>
                <w:sz w:val="24"/>
                <w:szCs w:val="24"/>
                <w:lang w:eastAsia="ru-RU"/>
              </w:rPr>
              <w:t>Вопросы и задания:</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lastRenderedPageBreak/>
              <w:t>1. Что такое внутренний порядок? Чем он достигается?</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 xml:space="preserve">2. Какие помещения </w:t>
            </w:r>
            <w:proofErr w:type="spellStart"/>
            <w:r w:rsidRPr="0096242B">
              <w:rPr>
                <w:rFonts w:ascii="Verdana" w:eastAsia="Times New Roman" w:hAnsi="Verdana" w:cs="Times New Roman"/>
                <w:color w:val="000000"/>
                <w:sz w:val="24"/>
                <w:szCs w:val="24"/>
                <w:lang w:eastAsia="ru-RU"/>
              </w:rPr>
              <w:t>преду</w:t>
            </w:r>
            <w:proofErr w:type="spellEnd"/>
            <w:r w:rsidRPr="0096242B">
              <w:rPr>
                <w:rFonts w:ascii="Verdana" w:eastAsia="Times New Roman" w:hAnsi="Verdana" w:cs="Times New Roman"/>
                <w:color w:val="000000"/>
                <w:sz w:val="24"/>
                <w:szCs w:val="24"/>
                <w:lang w:eastAsia="ru-RU"/>
              </w:rPr>
              <w:t xml:space="preserve"> смотрены для размещения роты?</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3. Какие санитарно-гигиенические требования должны соблюдаться в помещениях для военнослужащих?</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4. Как должны храниться стрелковое оружие и боеприпасы?</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5. Расскажите про оборудование комнаты бытового обслуживания.</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6. Как организуется поддержание чистоты и порядка в казарменных помещениях?</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7. Каким требованиям должно быть подчинено распределение времени в воинской части?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 xml:space="preserve">8. Какие мероприятия </w:t>
            </w:r>
            <w:proofErr w:type="spellStart"/>
            <w:r w:rsidRPr="0096242B">
              <w:rPr>
                <w:rFonts w:ascii="Verdana" w:eastAsia="Times New Roman" w:hAnsi="Verdana" w:cs="Times New Roman"/>
                <w:color w:val="000000"/>
                <w:sz w:val="24"/>
                <w:szCs w:val="24"/>
                <w:lang w:eastAsia="ru-RU"/>
              </w:rPr>
              <w:t>должны'быть</w:t>
            </w:r>
            <w:proofErr w:type="spellEnd"/>
            <w:r w:rsidRPr="0096242B">
              <w:rPr>
                <w:rFonts w:ascii="Verdana" w:eastAsia="Times New Roman" w:hAnsi="Verdana" w:cs="Times New Roman"/>
                <w:color w:val="000000"/>
                <w:sz w:val="24"/>
                <w:szCs w:val="24"/>
                <w:lang w:eastAsia="ru-RU"/>
              </w:rPr>
              <w:t xml:space="preserve"> предусмотрены в распорядке дня военнослужащих? Коротко расскажите про эти мероприятия.</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9. Какие изменения в распорядке дня предусмотрены в воскресные и праздничные дни?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10. Расскажите про порядок увольнения военнослужащих из расположения части.</w:t>
            </w:r>
          </w:p>
          <w:p w:rsidR="0096242B" w:rsidRPr="0096242B" w:rsidRDefault="0096242B" w:rsidP="0096242B">
            <w:pPr>
              <w:spacing w:before="225" w:after="100" w:afterAutospacing="1" w:line="288" w:lineRule="atLeast"/>
              <w:ind w:left="225" w:right="375"/>
              <w:rPr>
                <w:rFonts w:ascii="Verdana" w:eastAsia="Times New Roman" w:hAnsi="Verdana" w:cs="Times New Roman"/>
                <w:color w:val="000000"/>
                <w:sz w:val="24"/>
                <w:szCs w:val="24"/>
                <w:lang w:eastAsia="ru-RU"/>
              </w:rPr>
            </w:pPr>
            <w:r w:rsidRPr="0096242B">
              <w:rPr>
                <w:rFonts w:ascii="Verdana" w:eastAsia="Times New Roman" w:hAnsi="Verdana" w:cs="Times New Roman"/>
                <w:color w:val="000000"/>
                <w:sz w:val="24"/>
                <w:szCs w:val="24"/>
                <w:lang w:eastAsia="ru-RU"/>
              </w:rPr>
              <w:t>11. Как осуществляется посещение военнослужащих членами семей и другими лицами?</w:t>
            </w:r>
          </w:p>
          <w:p w:rsidR="0096242B" w:rsidRPr="0096242B" w:rsidRDefault="0096242B" w:rsidP="0096242B">
            <w:pPr>
              <w:spacing w:after="0" w:line="240" w:lineRule="auto"/>
              <w:rPr>
                <w:rFonts w:ascii="Verdana" w:eastAsia="Times New Roman" w:hAnsi="Verdana" w:cs="Times New Roman"/>
                <w:color w:val="000000"/>
                <w:sz w:val="21"/>
                <w:szCs w:val="21"/>
                <w:lang w:eastAsia="ru-RU"/>
              </w:rPr>
            </w:pPr>
          </w:p>
          <w:p w:rsidR="0096242B" w:rsidRPr="0096242B" w:rsidRDefault="0096242B" w:rsidP="0096242B">
            <w:pPr>
              <w:spacing w:after="0" w:line="240" w:lineRule="auto"/>
              <w:rPr>
                <w:rFonts w:ascii="Verdana" w:eastAsia="Times New Roman" w:hAnsi="Verdana" w:cs="Times New Roman"/>
                <w:color w:val="000000"/>
                <w:sz w:val="21"/>
                <w:szCs w:val="21"/>
                <w:lang w:eastAsia="ru-RU"/>
              </w:rPr>
            </w:pPr>
          </w:p>
          <w:p w:rsidR="0096242B" w:rsidRPr="0096242B" w:rsidRDefault="0096242B" w:rsidP="00DA258B">
            <w:pPr>
              <w:spacing w:after="0" w:line="240" w:lineRule="auto"/>
              <w:rPr>
                <w:rFonts w:ascii="Verdana" w:eastAsia="Times New Roman" w:hAnsi="Verdana" w:cs="Times New Roman"/>
                <w:color w:val="000000"/>
                <w:sz w:val="21"/>
                <w:szCs w:val="21"/>
                <w:lang w:eastAsia="ru-RU"/>
              </w:rPr>
            </w:pPr>
          </w:p>
        </w:tc>
      </w:tr>
    </w:tbl>
    <w:p w:rsidR="00C759AC" w:rsidRDefault="00C759AC" w:rsidP="00DA258B"/>
    <w:sectPr w:rsidR="00C759AC" w:rsidSect="00C75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035C"/>
    <w:multiLevelType w:val="multilevel"/>
    <w:tmpl w:val="D3F4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242B"/>
    <w:rsid w:val="006B240E"/>
    <w:rsid w:val="006D6FFA"/>
    <w:rsid w:val="0096242B"/>
    <w:rsid w:val="00C759AC"/>
    <w:rsid w:val="00CE013F"/>
    <w:rsid w:val="00DA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AC"/>
  </w:style>
  <w:style w:type="paragraph" w:styleId="1">
    <w:name w:val="heading 1"/>
    <w:basedOn w:val="a"/>
    <w:link w:val="10"/>
    <w:uiPriority w:val="9"/>
    <w:qFormat/>
    <w:rsid w:val="00962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42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6242B"/>
    <w:rPr>
      <w:color w:val="0000FF"/>
      <w:u w:val="single"/>
    </w:rPr>
  </w:style>
  <w:style w:type="character" w:customStyle="1" w:styleId="current">
    <w:name w:val="current"/>
    <w:basedOn w:val="a0"/>
    <w:rsid w:val="0096242B"/>
  </w:style>
  <w:style w:type="paragraph" w:styleId="a4">
    <w:name w:val="Normal (Web)"/>
    <w:basedOn w:val="a"/>
    <w:uiPriority w:val="99"/>
    <w:semiHidden/>
    <w:unhideWhenUsed/>
    <w:rsid w:val="0096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242B"/>
    <w:rPr>
      <w:b/>
      <w:bCs/>
    </w:rPr>
  </w:style>
  <w:style w:type="character" w:customStyle="1" w:styleId="apple-converted-space">
    <w:name w:val="apple-converted-space"/>
    <w:basedOn w:val="a0"/>
    <w:rsid w:val="0096242B"/>
  </w:style>
  <w:style w:type="paragraph" w:customStyle="1" w:styleId="viewinfo">
    <w:name w:val="viewinfo"/>
    <w:basedOn w:val="a"/>
    <w:rsid w:val="0096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96242B"/>
  </w:style>
  <w:style w:type="paragraph" w:customStyle="1" w:styleId="red">
    <w:name w:val="red"/>
    <w:basedOn w:val="a"/>
    <w:rsid w:val="0096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pe">
    <w:name w:val="sape"/>
    <w:basedOn w:val="a"/>
    <w:rsid w:val="0096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ilgener">
    <w:name w:val="tailgener"/>
    <w:basedOn w:val="a0"/>
    <w:rsid w:val="0096242B"/>
  </w:style>
  <w:style w:type="paragraph" w:styleId="a6">
    <w:name w:val="Balloon Text"/>
    <w:basedOn w:val="a"/>
    <w:link w:val="a7"/>
    <w:uiPriority w:val="99"/>
    <w:semiHidden/>
    <w:unhideWhenUsed/>
    <w:rsid w:val="00962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8008">
      <w:bodyDiv w:val="1"/>
      <w:marLeft w:val="0"/>
      <w:marRight w:val="0"/>
      <w:marTop w:val="0"/>
      <w:marBottom w:val="0"/>
      <w:divBdr>
        <w:top w:val="none" w:sz="0" w:space="0" w:color="auto"/>
        <w:left w:val="none" w:sz="0" w:space="0" w:color="auto"/>
        <w:bottom w:val="none" w:sz="0" w:space="0" w:color="auto"/>
        <w:right w:val="none" w:sz="0" w:space="0" w:color="auto"/>
      </w:divBdr>
      <w:divsChild>
        <w:div w:id="980617478">
          <w:marLeft w:val="0"/>
          <w:marRight w:val="0"/>
          <w:marTop w:val="0"/>
          <w:marBottom w:val="0"/>
          <w:divBdr>
            <w:top w:val="none" w:sz="0" w:space="0" w:color="auto"/>
            <w:left w:val="none" w:sz="0" w:space="0" w:color="auto"/>
            <w:bottom w:val="none" w:sz="0" w:space="0" w:color="auto"/>
            <w:right w:val="none" w:sz="0" w:space="0" w:color="auto"/>
          </w:divBdr>
        </w:div>
        <w:div w:id="2045135083">
          <w:marLeft w:val="0"/>
          <w:marRight w:val="0"/>
          <w:marTop w:val="0"/>
          <w:marBottom w:val="0"/>
          <w:divBdr>
            <w:top w:val="none" w:sz="0" w:space="0" w:color="auto"/>
            <w:left w:val="none" w:sz="0" w:space="0" w:color="auto"/>
            <w:bottom w:val="none" w:sz="0" w:space="0" w:color="auto"/>
            <w:right w:val="none" w:sz="0" w:space="0" w:color="auto"/>
          </w:divBdr>
          <w:divsChild>
            <w:div w:id="783840204">
              <w:marLeft w:val="0"/>
              <w:marRight w:val="0"/>
              <w:marTop w:val="0"/>
              <w:marBottom w:val="0"/>
              <w:divBdr>
                <w:top w:val="none" w:sz="0" w:space="0" w:color="auto"/>
                <w:left w:val="none" w:sz="0" w:space="0" w:color="auto"/>
                <w:bottom w:val="none" w:sz="0" w:space="0" w:color="auto"/>
                <w:right w:val="none" w:sz="0" w:space="0" w:color="auto"/>
              </w:divBdr>
            </w:div>
          </w:divsChild>
        </w:div>
        <w:div w:id="27142942">
          <w:marLeft w:val="0"/>
          <w:marRight w:val="0"/>
          <w:marTop w:val="0"/>
          <w:marBottom w:val="0"/>
          <w:divBdr>
            <w:top w:val="single" w:sz="6" w:space="0" w:color="7188FF"/>
            <w:left w:val="single" w:sz="6" w:space="0" w:color="7188FF"/>
            <w:bottom w:val="single" w:sz="6" w:space="0" w:color="7188FF"/>
            <w:right w:val="single" w:sz="6" w:space="0" w:color="7188FF"/>
          </w:divBdr>
        </w:div>
        <w:div w:id="745419215">
          <w:marLeft w:val="0"/>
          <w:marRight w:val="0"/>
          <w:marTop w:val="0"/>
          <w:marBottom w:val="0"/>
          <w:divBdr>
            <w:top w:val="single" w:sz="6" w:space="0" w:color="7188FF"/>
            <w:left w:val="single" w:sz="6" w:space="0" w:color="7188FF"/>
            <w:bottom w:val="single" w:sz="6" w:space="0" w:color="7188FF"/>
            <w:right w:val="single" w:sz="6" w:space="0" w:color="7188FF"/>
          </w:divBdr>
        </w:div>
        <w:div w:id="196576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miner</cp:lastModifiedBy>
  <cp:revision>6</cp:revision>
  <dcterms:created xsi:type="dcterms:W3CDTF">2020-03-21T06:47:00Z</dcterms:created>
  <dcterms:modified xsi:type="dcterms:W3CDTF">2020-03-28T10:43:00Z</dcterms:modified>
</cp:coreProperties>
</file>