
<file path=[Content_Types].xml><?xml version="1.0" encoding="utf-8"?>
<Types xmlns="http://schemas.openxmlformats.org/package/2006/content-types"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spacing w:after="150" w:before="0"/>
        <w:ind w:firstLine="0" w:left="0" w:right="0"/>
        <w:jc w:val="left"/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</w:pPr>
      <w:r>
        <w:rPr>
          <w:rFonts w:ascii="Roboto Condensed" w:hAnsi="Roboto Condensed"/>
          <w:b w:val="1"/>
          <w:i w:val="0"/>
          <w:caps w:val="0"/>
          <w:color w:val="4E4E3F"/>
          <w:spacing w:val="0"/>
          <w:sz w:val="27"/>
          <w:highlight w:val="white"/>
        </w:rPr>
        <w:t>МАГНИТНЫЙ ПОТОК</w:t>
      </w:r>
    </w:p>
    <w:p w14:paraId="02000000">
      <w:pPr>
        <w:spacing w:after="150" w:before="0"/>
        <w:ind w:firstLine="0" w:left="0" w:right="0"/>
        <w:jc w:val="left"/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</w:pP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Магнитный поток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 </w:t>
      </w:r>
      <w:r>
        <w:rPr>
          <w:rFonts w:ascii="Roboto Condensed" w:hAnsi="Roboto Condensed"/>
          <w:b w:val="0"/>
          <w:i w:val="1"/>
          <w:caps w:val="0"/>
          <w:color w:val="4E4E3F"/>
          <w:spacing w:val="0"/>
          <w:sz w:val="27"/>
          <w:highlight w:val="white"/>
        </w:rPr>
        <w:t>Ф</w:t>
      </w:r>
      <w:r>
        <w:rPr>
          <w:rFonts w:ascii="Roboto Condensed" w:hAnsi="Roboto Condensed"/>
          <w:b w:val="0"/>
          <w:i w:val="1"/>
          <w:caps w:val="0"/>
          <w:color w:val="4E4E3F"/>
          <w:spacing w:val="0"/>
          <w:sz w:val="27"/>
          <w:highlight w:val="white"/>
        </w:rPr>
        <w:t> 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(поток магнитной индукции) через поверхность площадью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 </w:t>
      </w:r>
      <w:r>
        <w:rPr>
          <w:rFonts w:ascii="Roboto Condensed" w:hAnsi="Roboto Condensed"/>
          <w:b w:val="0"/>
          <w:i w:val="1"/>
          <w:caps w:val="0"/>
          <w:color w:val="4E4E3F"/>
          <w:spacing w:val="0"/>
          <w:sz w:val="27"/>
          <w:highlight w:val="white"/>
        </w:rPr>
        <w:t>S</w:t>
      </w:r>
      <w:r>
        <w:rPr>
          <w:rFonts w:ascii="Roboto Condensed" w:hAnsi="Roboto Condensed"/>
          <w:b w:val="0"/>
          <w:i w:val="1"/>
          <w:caps w:val="0"/>
          <w:color w:val="4E4E3F"/>
          <w:spacing w:val="0"/>
          <w:sz w:val="27"/>
          <w:highlight w:val="white"/>
        </w:rPr>
        <w:t> 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- величина, равная произведению модуля вектора магнитной индукции на площадь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 </w:t>
      </w:r>
      <w:r>
        <w:rPr>
          <w:rFonts w:ascii="Roboto Condensed" w:hAnsi="Roboto Condensed"/>
          <w:b w:val="0"/>
          <w:i w:val="1"/>
          <w:caps w:val="0"/>
          <w:color w:val="4E4E3F"/>
          <w:spacing w:val="0"/>
          <w:sz w:val="27"/>
          <w:highlight w:val="white"/>
        </w:rPr>
        <w:t>S</w:t>
      </w:r>
      <w:r>
        <w:rPr>
          <w:rFonts w:ascii="Roboto Condensed" w:hAnsi="Roboto Condensed"/>
          <w:b w:val="0"/>
          <w:i w:val="1"/>
          <w:caps w:val="0"/>
          <w:color w:val="4E4E3F"/>
          <w:spacing w:val="0"/>
          <w:sz w:val="27"/>
          <w:highlight w:val="white"/>
        </w:rPr>
        <w:t> 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и косинус угла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 </w:t>
      </w:r>
      <w:r>
        <w:rPr>
          <w:rFonts w:ascii="Roboto Condensed" w:hAnsi="Roboto Condensed"/>
          <w:b w:val="0"/>
          <w:i w:val="1"/>
          <w:caps w:val="0"/>
          <w:color w:val="4E4E3F"/>
          <w:spacing w:val="0"/>
          <w:sz w:val="27"/>
          <w:highlight w:val="white"/>
        </w:rPr>
        <w:t>а</w:t>
      </w:r>
      <w:r>
        <w:rPr>
          <w:rFonts w:ascii="Roboto Condensed" w:hAnsi="Roboto Condensed"/>
          <w:b w:val="0"/>
          <w:i w:val="1"/>
          <w:caps w:val="0"/>
          <w:color w:val="4E4E3F"/>
          <w:spacing w:val="0"/>
          <w:sz w:val="27"/>
          <w:highlight w:val="white"/>
        </w:rPr>
        <w:t> 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между вектором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drawing>
          <wp:inline>
            <wp:extent cx="85725" cy="152400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85725" cy="1524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 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и нормалью 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drawing>
          <wp:inline>
            <wp:extent cx="85725" cy="104775"/>
            <wp:docPr id="2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" r:link=""/>
                    <a:stretch/>
                  </pic:blipFill>
                  <pic:spPr>
                    <a:xfrm rot="0">
                      <a:off x="0" y="0"/>
                      <a:ext cx="85725" cy="10477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 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к поверхности:</w:t>
      </w:r>
    </w:p>
    <w:p w14:paraId="03000000">
      <w:pPr>
        <w:spacing w:after="150" w:before="0"/>
        <w:ind w:firstLine="0" w:left="0" w:right="0"/>
        <w:jc w:val="left"/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</w:pPr>
      <w:r>
        <w:rPr>
          <w:rFonts w:ascii="Roboto Condensed" w:hAnsi="Roboto Condensed"/>
          <w:b w:val="0"/>
          <w:i w:val="1"/>
          <w:caps w:val="0"/>
          <w:color w:val="4E4E3F"/>
          <w:spacing w:val="0"/>
          <w:sz w:val="27"/>
          <w:highlight w:val="white"/>
        </w:rPr>
        <w:t>Ф=BScos</w:t>
      </w:r>
      <w:r>
        <w:rPr>
          <w:rFonts w:ascii="Roboto Condensed" w:hAnsi="Roboto Condensed"/>
          <w:b w:val="0"/>
          <w:i w:val="1"/>
          <w:caps w:val="0"/>
          <w:color w:val="4E4E3F"/>
          <w:spacing w:val="0"/>
          <w:sz w:val="27"/>
          <w:highlight w:val="white"/>
        </w:rPr>
        <w:drawing>
          <wp:inline>
            <wp:extent cx="95250" cy="152400"/>
            <wp:docPr id="3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3" r:link=""/>
                    <a:stretch/>
                  </pic:blipFill>
                  <pic:spPr>
                    <a:xfrm rot="0">
                      <a:off x="0" y="0"/>
                      <a:ext cx="95250" cy="1524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spacing w:after="150" w:before="0"/>
        <w:ind w:firstLine="0" w:left="0" w:right="0"/>
        <w:jc w:val="left"/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</w:pP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В СИ единица магнитного потока 1 Вебер (Вб) - магнитный поток через поверхность площадью 1 м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 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0"/>
          <w:highlight w:val="white"/>
          <w:vertAlign w:val="superscript"/>
        </w:rPr>
        <w:t>2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0"/>
          <w:highlight w:val="white"/>
          <w:vertAlign w:val="superscript"/>
        </w:rPr>
        <w:t> 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, расположенную перпендикулярно направлению однородного магнитного поля, индукция которого равна 1 Тл:</w:t>
      </w:r>
    </w:p>
    <w:p w14:paraId="05000000">
      <w:pPr>
        <w:spacing w:after="150" w:before="0"/>
        <w:ind w:firstLine="0" w:left="0" w:right="0"/>
        <w:jc w:val="center"/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</w:pP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drawing>
          <wp:inline>
            <wp:extent cx="2238375" cy="390525"/>
            <wp:docPr id="4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4" r:link=""/>
                    <a:stretch/>
                  </pic:blipFill>
                  <pic:spPr>
                    <a:xfrm rot="0">
                      <a:off x="0" y="0"/>
                      <a:ext cx="2238375" cy="3905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spacing w:after="150" w:before="0"/>
        <w:ind w:firstLine="0" w:left="0" w:right="0"/>
        <w:jc w:val="left"/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</w:pPr>
      <w:r>
        <w:rPr>
          <w:rFonts w:ascii="Roboto Condensed" w:hAnsi="Roboto Condensed"/>
          <w:b w:val="0"/>
          <w:i w:val="1"/>
          <w:caps w:val="0"/>
          <w:color w:val="4E4E3F"/>
          <w:spacing w:val="0"/>
          <w:sz w:val="27"/>
          <w:highlight w:val="white"/>
        </w:rPr>
        <w:t>Электромагнитная индукция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-явление возникновения электрического тока в замкнутом проводящем контуре при любом изменении магнитного потока, пронизывающего контур.</w:t>
      </w:r>
    </w:p>
    <w:p w14:paraId="07000000">
      <w:pPr>
        <w:spacing w:after="150" w:before="0"/>
        <w:ind w:firstLine="0" w:left="0" w:right="0"/>
        <w:jc w:val="left"/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</w:pP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Возникающий в замкнутом контуре, индукционный ток имеет такое направление, что своим магнитным полем противодействует тому изменению магнитного потока, которым он вызван (правило Ленца).</w:t>
      </w:r>
    </w:p>
    <w:p w14:paraId="08000000">
      <w:pPr>
        <w:spacing w:after="150" w:before="0"/>
        <w:ind w:firstLine="0" w:left="0" w:right="0"/>
        <w:jc w:val="left"/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</w:pPr>
      <w:r>
        <w:rPr>
          <w:rFonts w:ascii="Roboto Condensed" w:hAnsi="Roboto Condensed"/>
          <w:b w:val="1"/>
          <w:i w:val="0"/>
          <w:caps w:val="0"/>
          <w:color w:val="4E4E3F"/>
          <w:spacing w:val="0"/>
          <w:sz w:val="27"/>
          <w:highlight w:val="white"/>
        </w:rPr>
        <w:t>ЗАКОН ЭЛЕКТРОМАГНИТНОЙ ИНДУКЦИИ</w:t>
      </w:r>
    </w:p>
    <w:p w14:paraId="09000000">
      <w:pPr>
        <w:spacing w:after="150" w:before="0"/>
        <w:ind w:firstLine="0" w:left="0" w:right="0"/>
        <w:jc w:val="left"/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</w:pP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Опыты Фарадея показали, что сила индукционного тока I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0"/>
          <w:highlight w:val="white"/>
          <w:vertAlign w:val="subscript"/>
        </w:rPr>
        <w:t>i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 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в проводящем контуре прямо пропорциональна скорости изменения числа линий магнитной индукции , пронизывающих поверхность, ограниченную этим контуром.</w:t>
      </w:r>
    </w:p>
    <w:p w14:paraId="0A000000">
      <w:pPr>
        <w:spacing w:after="150" w:before="0"/>
        <w:ind w:firstLine="0" w:left="0" w:right="0"/>
        <w:jc w:val="left"/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</w:pP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Поэтому сила индукционного тока пропорциональна скорости изменения магнитного потока через поверхность, ограниченную контуром:</w:t>
      </w:r>
    </w:p>
    <w:p w14:paraId="0B000000">
      <w:pPr>
        <w:spacing w:after="150" w:before="0"/>
        <w:ind w:firstLine="0" w:left="0" w:right="0"/>
        <w:jc w:val="center"/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</w:pP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drawing>
          <wp:inline>
            <wp:extent cx="457200" cy="323850"/>
            <wp:docPr id="5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5" r:link=""/>
                    <a:stretch/>
                  </pic:blipFill>
                  <pic:spPr>
                    <a:xfrm rot="0">
                      <a:off x="0" y="0"/>
                      <a:ext cx="457200" cy="3238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C000000">
      <w:pPr>
        <w:spacing w:after="150" w:before="0"/>
        <w:ind w:firstLine="0" w:left="0" w:right="0"/>
        <w:jc w:val="left"/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</w:pP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Известно, что если в цепи появился ток, это значит, что на свободные заряды проводника действуют сторонние силы. Работа этих сил по перемещению единичного заряда вдоль замкнутого контура называется электродвижущей силой (ЭДС). Найдем ЭДС индукции ε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0"/>
          <w:highlight w:val="white"/>
          <w:vertAlign w:val="subscript"/>
        </w:rPr>
        <w:t>i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.</w:t>
      </w:r>
    </w:p>
    <w:p w14:paraId="0D000000">
      <w:pPr>
        <w:spacing w:after="150" w:before="0"/>
        <w:ind w:firstLine="0" w:left="0" w:right="0"/>
        <w:jc w:val="left"/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</w:pP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По закону Ома для замкнутой цепи</w:t>
      </w:r>
    </w:p>
    <w:p w14:paraId="0E000000">
      <w:pPr>
        <w:spacing w:after="150" w:before="0"/>
        <w:ind w:firstLine="0" w:left="0" w:right="0"/>
        <w:jc w:val="center"/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</w:pP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drawing>
          <wp:inline>
            <wp:extent cx="390525" cy="295275"/>
            <wp:docPr id="6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6" r:link=""/>
                    <a:stretch/>
                  </pic:blipFill>
                  <pic:spPr>
                    <a:xfrm rot="0">
                      <a:off x="0" y="0"/>
                      <a:ext cx="390525" cy="2952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F000000">
      <w:pPr>
        <w:spacing w:after="150" w:before="0"/>
        <w:ind w:firstLine="0" w:left="0" w:right="0"/>
        <w:jc w:val="left"/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</w:pP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Так как R не зависит от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drawing>
          <wp:inline>
            <wp:extent cx="257175" cy="133350"/>
            <wp:docPr id="7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7" r:link=""/>
                    <a:stretch/>
                  </pic:blipFill>
                  <pic:spPr>
                    <a:xfrm rot="0">
                      <a:off x="0" y="0"/>
                      <a:ext cx="257175" cy="1333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 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, то</w:t>
      </w:r>
    </w:p>
    <w:p w14:paraId="10000000">
      <w:pPr>
        <w:spacing w:after="150" w:before="0"/>
        <w:ind w:firstLine="0" w:left="0" w:right="0"/>
        <w:jc w:val="center"/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</w:pP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drawing>
          <wp:inline>
            <wp:extent cx="485775" cy="314325"/>
            <wp:docPr id="8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8" r:link=""/>
                    <a:stretch/>
                  </pic:blipFill>
                  <pic:spPr>
                    <a:xfrm rot="0">
                      <a:off x="0" y="0"/>
                      <a:ext cx="485775" cy="3143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1000000">
      <w:pPr>
        <w:spacing w:after="150" w:before="0"/>
        <w:ind w:firstLine="0" w:left="0" w:right="0"/>
        <w:jc w:val="left"/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</w:pP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ЭДС индукции совпадает по направлению с индукционным током, а этот ток в соответствии с правилом Ленца направлен так, что созданный им магнитный поток противодействует изменению внешнего магнитного потока.</w:t>
      </w:r>
    </w:p>
    <w:p w14:paraId="12000000">
      <w:pPr>
        <w:spacing w:after="150" w:before="0"/>
        <w:ind w:firstLine="0" w:left="0" w:right="0"/>
        <w:jc w:val="left"/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</w:pPr>
      <w:r>
        <w:rPr>
          <w:rFonts w:ascii="Roboto Condensed" w:hAnsi="Roboto Condensed"/>
          <w:b w:val="1"/>
          <w:i w:val="0"/>
          <w:caps w:val="0"/>
          <w:color w:val="4E4E3F"/>
          <w:spacing w:val="0"/>
          <w:sz w:val="27"/>
          <w:highlight w:val="white"/>
        </w:rPr>
        <w:t>Закон электромагнитной индукции</w:t>
      </w:r>
    </w:p>
    <w:p w14:paraId="13000000">
      <w:pPr>
        <w:spacing w:after="150" w:before="0"/>
        <w:ind w:firstLine="0" w:left="0" w:right="0"/>
        <w:jc w:val="left"/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</w:pP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ЭДС индукции в замкнутом контуре равна взятой с противоположным знаком скорости изменения магнитного потока, пронизывающего контур:</w:t>
      </w:r>
    </w:p>
    <w:p w14:paraId="14000000">
      <w:pPr>
        <w:spacing w:after="150" w:before="0"/>
        <w:ind w:firstLine="0" w:left="0" w:right="0"/>
        <w:jc w:val="left"/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</w:pP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drawing>
          <wp:inline>
            <wp:extent cx="590550" cy="314325"/>
            <wp:docPr id="9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9" r:link=""/>
                    <a:stretch/>
                  </pic:blipFill>
                  <pic:spPr>
                    <a:xfrm rot="0">
                      <a:off x="0" y="0"/>
                      <a:ext cx="590550" cy="3143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5000000">
      <w:pPr>
        <w:spacing w:after="150" w:before="0"/>
        <w:ind w:firstLine="0" w:left="0" w:right="0"/>
        <w:jc w:val="left"/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</w:pPr>
      <w:r>
        <w:rPr>
          <w:rFonts w:ascii="Roboto Condensed" w:hAnsi="Roboto Condensed"/>
          <w:b w:val="1"/>
          <w:i w:val="0"/>
          <w:caps w:val="0"/>
          <w:color w:val="4E4E3F"/>
          <w:spacing w:val="0"/>
          <w:sz w:val="27"/>
          <w:highlight w:val="white"/>
        </w:rPr>
        <w:t>САМОИНДУКЦИЯ. ИНДУКТИВНОСТЬ</w:t>
      </w:r>
    </w:p>
    <w:p w14:paraId="16000000">
      <w:pPr>
        <w:spacing w:after="150" w:before="0"/>
        <w:ind w:firstLine="0" w:left="0" w:right="0"/>
        <w:jc w:val="left"/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</w:pP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Опыт показывает, что магнитный поток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 </w:t>
      </w:r>
      <w:r>
        <w:rPr>
          <w:rFonts w:ascii="Roboto Condensed" w:hAnsi="Roboto Condensed"/>
          <w:b w:val="0"/>
          <w:i w:val="1"/>
          <w:caps w:val="0"/>
          <w:color w:val="4E4E3F"/>
          <w:spacing w:val="0"/>
          <w:sz w:val="27"/>
          <w:highlight w:val="white"/>
        </w:rPr>
        <w:t>Ф</w:t>
      </w:r>
      <w:r>
        <w:rPr>
          <w:rFonts w:ascii="Roboto Condensed" w:hAnsi="Roboto Condensed"/>
          <w:b w:val="0"/>
          <w:i w:val="1"/>
          <w:caps w:val="0"/>
          <w:color w:val="4E4E3F"/>
          <w:spacing w:val="0"/>
          <w:sz w:val="27"/>
          <w:highlight w:val="white"/>
        </w:rPr>
        <w:t> 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, связанный с контуром, прямо пропорционален силе тока в этом контуре:</w:t>
      </w:r>
    </w:p>
    <w:p w14:paraId="17000000">
      <w:pPr>
        <w:spacing w:after="150" w:before="0"/>
        <w:ind w:firstLine="0" w:left="0" w:right="0"/>
        <w:jc w:val="left"/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</w:pPr>
      <w:r>
        <w:rPr>
          <w:rFonts w:ascii="Roboto Condensed" w:hAnsi="Roboto Condensed"/>
          <w:b w:val="0"/>
          <w:i w:val="1"/>
          <w:caps w:val="0"/>
          <w:color w:val="4E4E3F"/>
          <w:spacing w:val="0"/>
          <w:sz w:val="27"/>
          <w:highlight w:val="white"/>
        </w:rPr>
        <w:t>Ф = L*I</w:t>
      </w:r>
      <w:r>
        <w:rPr>
          <w:rFonts w:ascii="Roboto Condensed" w:hAnsi="Roboto Condensed"/>
          <w:b w:val="0"/>
          <w:i w:val="1"/>
          <w:caps w:val="0"/>
          <w:color w:val="4E4E3F"/>
          <w:spacing w:val="0"/>
          <w:sz w:val="27"/>
          <w:highlight w:val="white"/>
        </w:rPr>
        <w:t> 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.</w:t>
      </w:r>
    </w:p>
    <w:p w14:paraId="18000000">
      <w:pPr>
        <w:spacing w:after="150" w:before="0"/>
        <w:ind w:firstLine="0" w:left="0" w:right="0"/>
        <w:jc w:val="left"/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</w:pP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Индуктивность контура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 </w:t>
      </w:r>
      <w:r>
        <w:rPr>
          <w:rFonts w:ascii="Roboto Condensed" w:hAnsi="Roboto Condensed"/>
          <w:b w:val="0"/>
          <w:i w:val="1"/>
          <w:caps w:val="0"/>
          <w:color w:val="4E4E3F"/>
          <w:spacing w:val="0"/>
          <w:sz w:val="27"/>
          <w:highlight w:val="white"/>
        </w:rPr>
        <w:t>L</w:t>
      </w:r>
      <w:r>
        <w:rPr>
          <w:rFonts w:ascii="Roboto Condensed" w:hAnsi="Roboto Condensed"/>
          <w:b w:val="0"/>
          <w:i w:val="1"/>
          <w:caps w:val="0"/>
          <w:color w:val="4E4E3F"/>
          <w:spacing w:val="0"/>
          <w:sz w:val="27"/>
          <w:highlight w:val="white"/>
        </w:rPr>
        <w:t> 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- коэффициент пропорциональности между проходящим по контуру током и созданным им магнитным потоком.</w:t>
      </w:r>
    </w:p>
    <w:p w14:paraId="19000000">
      <w:pPr>
        <w:spacing w:after="150" w:before="0"/>
        <w:ind w:firstLine="0" w:left="0" w:right="0"/>
        <w:jc w:val="left"/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</w:pP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Индуктивность проводника зависит от его формы, размеров и свойств окружающей среды.</w:t>
      </w:r>
    </w:p>
    <w:p w14:paraId="1A000000">
      <w:pPr>
        <w:spacing w:after="150" w:before="0"/>
        <w:ind w:firstLine="0" w:left="0" w:right="0"/>
        <w:jc w:val="left"/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</w:pPr>
      <w:r>
        <w:rPr>
          <w:rFonts w:ascii="Roboto Condensed" w:hAnsi="Roboto Condensed"/>
          <w:b w:val="0"/>
          <w:i w:val="1"/>
          <w:caps w:val="0"/>
          <w:color w:val="4E4E3F"/>
          <w:spacing w:val="0"/>
          <w:sz w:val="27"/>
          <w:highlight w:val="white"/>
        </w:rPr>
        <w:t>Самоиндукция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 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- явление возникновения ЭДС индукции в контуре при изменении магнитного потока, вызванном изменением тока, проходящего через сам контур.</w:t>
      </w:r>
    </w:p>
    <w:p w14:paraId="1B000000">
      <w:pPr>
        <w:spacing w:after="150" w:before="0"/>
        <w:ind w:firstLine="0" w:left="0" w:right="0"/>
        <w:jc w:val="left"/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</w:pP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Самоиндукция - частный случай электромагнитной индукции.</w:t>
      </w:r>
    </w:p>
    <w:p w14:paraId="1C000000">
      <w:pPr>
        <w:spacing w:after="150" w:before="0"/>
        <w:ind w:firstLine="0" w:left="0" w:right="0"/>
        <w:jc w:val="center"/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</w:pP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drawing>
          <wp:inline>
            <wp:extent cx="1095375" cy="323850"/>
            <wp:docPr id="10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0" r:link=""/>
                    <a:stretch/>
                  </pic:blipFill>
                  <pic:spPr>
                    <a:xfrm rot="0">
                      <a:off x="0" y="0"/>
                      <a:ext cx="1095375" cy="3238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D000000">
      <w:pPr>
        <w:spacing w:after="150" w:before="0"/>
        <w:ind w:firstLine="0" w:left="0" w:right="0"/>
        <w:jc w:val="left"/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</w:pP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Индуктивность - величина, численно равная ЭДС самоиндукции, возникающей в контуре при изменении силы тока в нем на единицу за единицу времени. В СИ за единицу индуктивности принимают индуктивность такого проводника, в котором при изменении силы тока на 1 А за 1 с возникает ЭДС самоиндукции 1 В. Эта единица называется генри (Гн):</w:t>
      </w:r>
    </w:p>
    <w:p w14:paraId="1E000000">
      <w:pPr>
        <w:spacing w:after="150" w:before="0"/>
        <w:ind w:firstLine="0" w:left="0" w:right="0"/>
        <w:jc w:val="center"/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</w:pP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drawing>
          <wp:inline>
            <wp:extent cx="685800" cy="314325"/>
            <wp:docPr id="1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1" r:link=""/>
                    <a:stretch/>
                  </pic:blipFill>
                  <pic:spPr>
                    <a:xfrm rot="0">
                      <a:off x="0" y="0"/>
                      <a:ext cx="685800" cy="3143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F000000">
      <w:pPr>
        <w:spacing w:after="150" w:before="0"/>
        <w:ind w:firstLine="0" w:left="0" w:right="0"/>
        <w:jc w:val="left"/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</w:pPr>
      <w:r>
        <w:rPr>
          <w:rFonts w:ascii="Roboto Condensed" w:hAnsi="Roboto Condensed"/>
          <w:b w:val="1"/>
          <w:i w:val="0"/>
          <w:caps w:val="0"/>
          <w:color w:val="4E4E3F"/>
          <w:spacing w:val="0"/>
          <w:sz w:val="27"/>
          <w:highlight w:val="white"/>
        </w:rPr>
        <w:t>ЭНЕРГИЯ МАГНИТНОГО ПОЛЯ</w:t>
      </w:r>
    </w:p>
    <w:p w14:paraId="20000000">
      <w:pPr>
        <w:spacing w:after="150" w:before="0"/>
        <w:ind w:firstLine="0" w:left="0" w:right="0"/>
        <w:jc w:val="left"/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</w:pP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Явление самоиндукции аналогично явлению инерции. Индуктивность при изменении тока играет ту же роль, что и масса при изменении скорости тела. Аналогом скорости является сила тока.</w:t>
      </w:r>
    </w:p>
    <w:p w14:paraId="21000000">
      <w:pPr>
        <w:spacing w:after="150" w:before="0"/>
        <w:ind w:firstLine="0" w:left="0" w:right="0"/>
        <w:jc w:val="left"/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</w:pP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Значит энергию магнитного поля тока можно считать величиной, подобной кинетической энергии тела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 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drawing>
          <wp:inline>
            <wp:extent cx="314325" cy="361950"/>
            <wp:docPr id="12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2" r:link=""/>
                    <a:stretch/>
                  </pic:blipFill>
                  <pic:spPr>
                    <a:xfrm rot="0">
                      <a:off x="0" y="0"/>
                      <a:ext cx="314325" cy="3619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:</w:t>
      </w:r>
    </w:p>
    <w:p w14:paraId="22000000">
      <w:pPr>
        <w:spacing w:after="150" w:before="0"/>
        <w:ind w:firstLine="0" w:left="0" w:right="0"/>
        <w:jc w:val="center"/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</w:pP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drawing>
          <wp:inline>
            <wp:extent cx="581025" cy="352425"/>
            <wp:docPr id="13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3" r:link=""/>
                    <a:stretch/>
                  </pic:blipFill>
                  <pic:spPr>
                    <a:xfrm rot="0">
                      <a:off x="0" y="0"/>
                      <a:ext cx="581025" cy="3524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3000000">
      <w:pPr>
        <w:spacing w:after="150" w:before="0"/>
        <w:ind w:firstLine="0" w:left="0" w:right="0"/>
        <w:jc w:val="left"/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</w:pP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Предположим, что после отключения катушки от источника,ток в цепи убывает со временем по линейному закону.</w:t>
      </w:r>
    </w:p>
    <w:p w14:paraId="24000000">
      <w:pPr>
        <w:spacing w:after="150" w:before="0"/>
        <w:ind w:firstLine="0" w:left="0" w:right="0"/>
        <w:jc w:val="left"/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</w:pP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ЭДС самоиндукции имеет в этом случае постоянное значение:</w:t>
      </w:r>
    </w:p>
    <w:p w14:paraId="25000000">
      <w:pPr>
        <w:spacing w:after="150" w:before="0"/>
        <w:ind w:firstLine="0" w:left="0" w:right="0"/>
        <w:jc w:val="left"/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</w:pP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где I - начальное значение тока, t - промежуток времени, за который сила тока убывает от I до 0.</w:t>
      </w:r>
    </w:p>
    <w:p w14:paraId="26000000">
      <w:pPr>
        <w:spacing w:after="150" w:before="0"/>
        <w:ind w:firstLine="0" w:left="0" w:right="0"/>
        <w:jc w:val="left"/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</w:pP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За время t в цепи проходит электрический заряд</w:t>
      </w:r>
      <w:r>
        <w:rPr>
          <w:rFonts w:ascii="Roboto Condensed" w:hAnsi="Roboto Condensed"/>
          <w:b w:val="0"/>
          <w:i w:val="1"/>
          <w:caps w:val="0"/>
          <w:color w:val="4E4E3F"/>
          <w:spacing w:val="0"/>
          <w:sz w:val="27"/>
          <w:highlight w:val="white"/>
        </w:rPr>
        <w:t> </w:t>
      </w:r>
      <w:r>
        <w:rPr>
          <w:rFonts w:ascii="Roboto Condensed" w:hAnsi="Roboto Condensed"/>
          <w:b w:val="0"/>
          <w:i w:val="1"/>
          <w:caps w:val="0"/>
          <w:color w:val="4E4E3F"/>
          <w:spacing w:val="0"/>
          <w:sz w:val="27"/>
          <w:highlight w:val="white"/>
        </w:rPr>
        <w:t>q = I</w:t>
      </w:r>
      <w:r>
        <w:rPr>
          <w:rFonts w:ascii="Roboto Condensed" w:hAnsi="Roboto Condensed"/>
          <w:b w:val="0"/>
          <w:i w:val="1"/>
          <w:caps w:val="0"/>
          <w:color w:val="4E4E3F"/>
          <w:spacing w:val="0"/>
          <w:sz w:val="20"/>
          <w:highlight w:val="white"/>
          <w:vertAlign w:val="subscript"/>
        </w:rPr>
        <w:t>cp</w:t>
      </w:r>
      <w:r>
        <w:rPr>
          <w:rFonts w:ascii="Roboto Condensed" w:hAnsi="Roboto Condensed"/>
          <w:b w:val="0"/>
          <w:i w:val="1"/>
          <w:caps w:val="0"/>
          <w:color w:val="4E4E3F"/>
          <w:spacing w:val="0"/>
          <w:sz w:val="27"/>
          <w:highlight w:val="white"/>
        </w:rPr>
        <w:t>t</w:t>
      </w:r>
      <w:r>
        <w:rPr>
          <w:rFonts w:ascii="Roboto Condensed" w:hAnsi="Roboto Condensed"/>
          <w:b w:val="0"/>
          <w:i w:val="1"/>
          <w:caps w:val="0"/>
          <w:color w:val="4E4E3F"/>
          <w:spacing w:val="0"/>
          <w:sz w:val="27"/>
          <w:highlight w:val="white"/>
        </w:rPr>
        <w:t> 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. Так как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 </w:t>
      </w:r>
      <w:r>
        <w:rPr>
          <w:rFonts w:ascii="Roboto Condensed" w:hAnsi="Roboto Condensed"/>
          <w:b w:val="0"/>
          <w:i w:val="1"/>
          <w:caps w:val="0"/>
          <w:color w:val="4E4E3F"/>
          <w:spacing w:val="0"/>
          <w:sz w:val="27"/>
          <w:highlight w:val="white"/>
        </w:rPr>
        <w:t>I</w:t>
      </w:r>
      <w:r>
        <w:rPr>
          <w:rFonts w:ascii="Roboto Condensed" w:hAnsi="Roboto Condensed"/>
          <w:b w:val="0"/>
          <w:i w:val="1"/>
          <w:caps w:val="0"/>
          <w:color w:val="4E4E3F"/>
          <w:spacing w:val="0"/>
          <w:sz w:val="20"/>
          <w:highlight w:val="white"/>
          <w:vertAlign w:val="subscript"/>
        </w:rPr>
        <w:t>cp</w:t>
      </w:r>
      <w:r>
        <w:rPr>
          <w:rFonts w:ascii="Roboto Condensed" w:hAnsi="Roboto Condensed"/>
          <w:b w:val="0"/>
          <w:i w:val="1"/>
          <w:caps w:val="0"/>
          <w:color w:val="4E4E3F"/>
          <w:spacing w:val="0"/>
          <w:sz w:val="27"/>
          <w:highlight w:val="white"/>
        </w:rPr>
        <w:t> </w:t>
      </w:r>
      <w:r>
        <w:rPr>
          <w:rFonts w:ascii="Roboto Condensed" w:hAnsi="Roboto Condensed"/>
          <w:b w:val="0"/>
          <w:i w:val="1"/>
          <w:caps w:val="0"/>
          <w:color w:val="4E4E3F"/>
          <w:spacing w:val="0"/>
          <w:sz w:val="27"/>
          <w:highlight w:val="white"/>
        </w:rPr>
        <w:t>= (I + 0)/2 = I/2</w:t>
      </w:r>
      <w:r>
        <w:rPr>
          <w:rFonts w:ascii="Roboto Condensed" w:hAnsi="Roboto Condensed"/>
          <w:b w:val="0"/>
          <w:i w:val="1"/>
          <w:caps w:val="0"/>
          <w:color w:val="4E4E3F"/>
          <w:spacing w:val="0"/>
          <w:sz w:val="27"/>
          <w:highlight w:val="white"/>
        </w:rPr>
        <w:t> 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,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 </w:t>
      </w:r>
      <w:r>
        <w:rPr>
          <w:rFonts w:ascii="Roboto Condensed" w:hAnsi="Roboto Condensed"/>
          <w:b w:val="0"/>
          <w:i w:val="1"/>
          <w:caps w:val="0"/>
          <w:color w:val="4E4E3F"/>
          <w:spacing w:val="0"/>
          <w:sz w:val="27"/>
          <w:highlight w:val="white"/>
        </w:rPr>
        <w:t>то q=It/2</w:t>
      </w:r>
      <w:r>
        <w:rPr>
          <w:rFonts w:ascii="Roboto Condensed" w:hAnsi="Roboto Condensed"/>
          <w:b w:val="0"/>
          <w:i w:val="1"/>
          <w:caps w:val="0"/>
          <w:color w:val="4E4E3F"/>
          <w:spacing w:val="0"/>
          <w:sz w:val="27"/>
          <w:highlight w:val="white"/>
        </w:rPr>
        <w:t> 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. Поэтому работа электрического тока:</w:t>
      </w:r>
    </w:p>
    <w:p w14:paraId="27000000">
      <w:pPr>
        <w:spacing w:after="150" w:before="0"/>
        <w:ind w:firstLine="0" w:left="0" w:right="0"/>
        <w:jc w:val="center"/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</w:pP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drawing>
          <wp:inline>
            <wp:extent cx="1295400" cy="352425"/>
            <wp:docPr id="14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4" r:link=""/>
                    <a:stretch/>
                  </pic:blipFill>
                  <pic:spPr>
                    <a:xfrm rot="0">
                      <a:off x="0" y="0"/>
                      <a:ext cx="1295400" cy="3524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8000000">
      <w:pPr>
        <w:spacing w:after="150" w:before="0"/>
        <w:ind w:firstLine="0" w:left="0" w:right="0"/>
        <w:jc w:val="left"/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</w:pP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Эта работа совершается за счет энергии магнитного поля катушки. Таким образом, снова получаем:</w:t>
      </w:r>
    </w:p>
    <w:p w14:paraId="29000000">
      <w:pPr>
        <w:spacing w:after="150" w:before="0"/>
        <w:ind w:firstLine="0" w:left="0" w:right="0"/>
        <w:jc w:val="center"/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</w:pP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drawing>
          <wp:inline>
            <wp:extent cx="581025" cy="352425"/>
            <wp:docPr id="15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5" r:link=""/>
                    <a:stretch/>
                  </pic:blipFill>
                  <pic:spPr>
                    <a:xfrm rot="0">
                      <a:off x="0" y="0"/>
                      <a:ext cx="581025" cy="3524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A000000">
      <w:pPr>
        <w:spacing w:after="150" w:before="0"/>
        <w:ind w:firstLine="0" w:left="0" w:right="0"/>
        <w:jc w:val="left"/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</w:pPr>
      <w:r>
        <w:rPr>
          <w:rFonts w:ascii="Roboto Condensed" w:hAnsi="Roboto Condensed"/>
          <w:b w:val="1"/>
          <w:i w:val="0"/>
          <w:caps w:val="0"/>
          <w:color w:val="4E4E3F"/>
          <w:spacing w:val="0"/>
          <w:sz w:val="27"/>
          <w:highlight w:val="white"/>
        </w:rPr>
        <w:t>Пример.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 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Определите энергию магнитного поля катушки, в которой при токе 7,5 А магнитный поток равен 2,3*10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0"/>
          <w:highlight w:val="white"/>
          <w:vertAlign w:val="superscript"/>
        </w:rPr>
        <w:t> 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0"/>
          <w:highlight w:val="white"/>
          <w:vertAlign w:val="superscript"/>
        </w:rPr>
        <w:t>-3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0"/>
          <w:highlight w:val="white"/>
          <w:vertAlign w:val="superscript"/>
        </w:rPr>
        <w:t> 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Вб. Как изменится энергия поля, если сила тока уменьшиться вдвое?</w:t>
      </w:r>
    </w:p>
    <w:p w14:paraId="2B000000">
      <w:pPr>
        <w:spacing w:after="150" w:before="0"/>
        <w:ind w:firstLine="0" w:left="0" w:right="0"/>
        <w:jc w:val="center"/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</w:pP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drawing>
          <wp:inline>
            <wp:extent cx="1943100" cy="952500"/>
            <wp:docPr id="16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6" r:link=""/>
                    <a:stretch/>
                  </pic:blipFill>
                  <pic:spPr>
                    <a:xfrm rot="0">
                      <a:off x="0" y="0"/>
                      <a:ext cx="1943100" cy="9525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drawing>
          <wp:inline>
            <wp:extent cx="1819275" cy="1285875"/>
            <wp:docPr id="17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7" r:link=""/>
                    <a:stretch/>
                  </pic:blipFill>
                  <pic:spPr>
                    <a:xfrm rot="0">
                      <a:off x="0" y="0"/>
                      <a:ext cx="1819275" cy="12858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C000000">
      <w:pPr>
        <w:spacing w:after="150" w:before="0"/>
        <w:ind w:firstLine="0" w:left="0" w:right="0"/>
        <w:jc w:val="left"/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</w:pP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Энергия магнитного поля катушки W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 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0"/>
          <w:highlight w:val="white"/>
          <w:vertAlign w:val="subscript"/>
        </w:rPr>
        <w:t>1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 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= LI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 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0"/>
          <w:highlight w:val="white"/>
          <w:vertAlign w:val="subscript"/>
        </w:rPr>
        <w:t>1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0"/>
          <w:highlight w:val="white"/>
          <w:vertAlign w:val="superscript"/>
        </w:rPr>
        <w:t> 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0"/>
          <w:highlight w:val="white"/>
          <w:vertAlign w:val="superscript"/>
        </w:rPr>
        <w:t>2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0"/>
          <w:highlight w:val="white"/>
          <w:vertAlign w:val="superscript"/>
        </w:rPr>
        <w:t> 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/2. По определению, индуктивность катушки L = Ф/I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 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0"/>
          <w:highlight w:val="white"/>
          <w:vertAlign w:val="subscript"/>
        </w:rPr>
        <w:t>1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. Следовательно,</w:t>
      </w:r>
    </w:p>
    <w:p w14:paraId="2D000000">
      <w:pPr>
        <w:spacing w:after="150" w:before="0"/>
        <w:ind w:firstLine="0" w:left="0" w:right="0"/>
        <w:jc w:val="center"/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</w:pP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drawing>
          <wp:inline>
            <wp:extent cx="2247900" cy="1219200"/>
            <wp:docPr id="18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8" r:link=""/>
                    <a:stretch/>
                  </pic:blipFill>
                  <pic:spPr>
                    <a:xfrm rot="0">
                      <a:off x="0" y="0"/>
                      <a:ext cx="2247900" cy="12192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E000000">
      <w:pPr>
        <w:spacing w:after="150" w:before="0"/>
        <w:ind w:firstLine="0" w:left="0" w:right="0"/>
        <w:jc w:val="left"/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</w:pPr>
      <w:r>
        <w:rPr>
          <w:rFonts w:ascii="Roboto Condensed" w:hAnsi="Roboto Condensed"/>
          <w:b w:val="1"/>
          <w:i w:val="0"/>
          <w:caps w:val="0"/>
          <w:color w:val="4E4E3F"/>
          <w:spacing w:val="0"/>
          <w:sz w:val="27"/>
          <w:highlight w:val="white"/>
        </w:rPr>
        <w:t>Ответ: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 </w:t>
      </w:r>
      <w:r>
        <w:rPr>
          <w:rFonts w:ascii="Roboto Condensed" w:hAnsi="Roboto Condensed"/>
          <w:b w:val="0"/>
          <w:i w:val="0"/>
          <w:caps w:val="0"/>
          <w:color w:val="4E4E3F"/>
          <w:spacing w:val="0"/>
          <w:sz w:val="27"/>
          <w:highlight w:val="white"/>
        </w:rPr>
        <w:t>энергия поля равна 8,6 Дж; при уменьшении тока вдвое она уменьшится в 4 раза.</w:t>
      </w:r>
    </w:p>
    <w:p w14:paraId="2F000000">
      <w:pPr>
        <w:pStyle w:val="Style_1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23" Target="webSettings.xml" Type="http://schemas.openxmlformats.org/officeDocument/2006/relationships/webSettings"/>
  <Relationship Id="rId22" Target="stylesWithEffects.xml" Type="http://schemas.microsoft.com/office/2007/relationships/stylesWithEffects"/>
  <Relationship Id="rId21" Target="styles.xml" Type="http://schemas.openxmlformats.org/officeDocument/2006/relationships/styles"/>
  <Relationship Id="rId13" Target="media/13.gif" Type="http://schemas.openxmlformats.org/officeDocument/2006/relationships/image"/>
  <Relationship Id="rId24" Target="theme/theme1.xml" Type="http://schemas.openxmlformats.org/officeDocument/2006/relationships/theme"/>
  <Relationship Id="rId11" Target="media/11.gif" Type="http://schemas.openxmlformats.org/officeDocument/2006/relationships/image"/>
  <Relationship Id="rId18" Target="media/18.gif" Type="http://schemas.openxmlformats.org/officeDocument/2006/relationships/image"/>
  <Relationship Id="rId17" Target="media/17.gif" Type="http://schemas.openxmlformats.org/officeDocument/2006/relationships/image"/>
  <Relationship Id="rId10" Target="media/10.gif" Type="http://schemas.openxmlformats.org/officeDocument/2006/relationships/image"/>
  <Relationship Id="rId15" Target="media/15.gif" Type="http://schemas.openxmlformats.org/officeDocument/2006/relationships/image"/>
  <Relationship Id="rId9" Target="media/9.gif" Type="http://schemas.openxmlformats.org/officeDocument/2006/relationships/image"/>
  <Relationship Id="rId20" Target="settings.xml" Type="http://schemas.openxmlformats.org/officeDocument/2006/relationships/settings"/>
  <Relationship Id="rId19" Target="fontTable.xml" Type="http://schemas.openxmlformats.org/officeDocument/2006/relationships/fontTable"/>
  <Relationship Id="rId8" Target="media/8.gif" Type="http://schemas.openxmlformats.org/officeDocument/2006/relationships/image"/>
  <Relationship Id="rId7" Target="media/7.gif" Type="http://schemas.openxmlformats.org/officeDocument/2006/relationships/image"/>
  <Relationship Id="rId14" Target="media/14.gif" Type="http://schemas.openxmlformats.org/officeDocument/2006/relationships/image"/>
  <Relationship Id="rId6" Target="media/6.gif" Type="http://schemas.openxmlformats.org/officeDocument/2006/relationships/image"/>
  <Relationship Id="rId5" Target="media/5.gif" Type="http://schemas.openxmlformats.org/officeDocument/2006/relationships/image"/>
  <Relationship Id="rId4" Target="media/4.gif" Type="http://schemas.openxmlformats.org/officeDocument/2006/relationships/image"/>
  <Relationship Id="rId16" Target="media/16.gif" Type="http://schemas.openxmlformats.org/officeDocument/2006/relationships/image"/>
  <Relationship Id="rId12" Target="media/12.gif" Type="http://schemas.openxmlformats.org/officeDocument/2006/relationships/image"/>
  <Relationship Id="rId3" Target="media/3.gif" Type="http://schemas.openxmlformats.org/officeDocument/2006/relationships/image"/>
  <Relationship Id="rId2" Target="media/2.gif" Type="http://schemas.openxmlformats.org/officeDocument/2006/relationships/image"/>
  <Relationship Id="rId1" Target="media/1.gi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MyOffice-CoreFramework-Android/17.2-694.174.3565.329.2@RELEASE-CORE-17.2-RC</Application>
</Properties>
</file>